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C" w:rsidRPr="00FA2FE0" w:rsidRDefault="004607BC" w:rsidP="004607BC">
      <w:pPr>
        <w:tabs>
          <w:tab w:val="left" w:pos="0"/>
        </w:tabs>
        <w:spacing w:after="0" w:line="240" w:lineRule="auto"/>
        <w:ind w:right="-136"/>
        <w:jc w:val="center"/>
        <w:outlineLvl w:val="0"/>
        <w:rPr>
          <w:rFonts w:ascii="Times New Roman" w:hAnsi="Times New Roman" w:cs="Times New Roman"/>
          <w:b/>
          <w:u w:val="single"/>
          <w:lang w:val="es-ES"/>
        </w:rPr>
      </w:pPr>
      <w:r w:rsidRPr="00FA2FE0">
        <w:rPr>
          <w:rFonts w:ascii="Times New Roman" w:hAnsi="Times New Roman" w:cs="Times New Roman"/>
          <w:b/>
          <w:u w:val="single"/>
          <w:lang w:val="es-ES"/>
        </w:rPr>
        <w:t>Orden del Día</w:t>
      </w:r>
    </w:p>
    <w:p w:rsidR="004607BC" w:rsidRPr="00FA2FE0" w:rsidRDefault="004607BC" w:rsidP="004607BC">
      <w:pPr>
        <w:tabs>
          <w:tab w:val="left" w:pos="0"/>
        </w:tabs>
        <w:spacing w:after="0" w:line="240" w:lineRule="auto"/>
        <w:ind w:right="-136"/>
        <w:jc w:val="center"/>
        <w:rPr>
          <w:rFonts w:ascii="Times New Roman" w:hAnsi="Times New Roman" w:cs="Times New Roman"/>
          <w:b/>
          <w:u w:val="single"/>
          <w:lang w:val="es-ES"/>
        </w:rPr>
      </w:pPr>
      <w:proofErr w:type="gramStart"/>
      <w:r w:rsidRPr="00FA2FE0">
        <w:rPr>
          <w:rFonts w:ascii="Times New Roman" w:hAnsi="Times New Roman" w:cs="Times New Roman"/>
          <w:b/>
          <w:u w:val="single"/>
          <w:lang w:val="es-ES"/>
        </w:rPr>
        <w:t>de</w:t>
      </w:r>
      <w:proofErr w:type="gramEnd"/>
      <w:r w:rsidRPr="00FA2FE0">
        <w:rPr>
          <w:rFonts w:ascii="Times New Roman" w:hAnsi="Times New Roman" w:cs="Times New Roman"/>
          <w:b/>
          <w:u w:val="single"/>
          <w:lang w:val="es-ES"/>
        </w:rPr>
        <w:t xml:space="preserve"> la sesión ordinaria del Consejo Superior</w:t>
      </w:r>
    </w:p>
    <w:p w:rsidR="004607BC" w:rsidRPr="00FA2FE0" w:rsidRDefault="004607BC" w:rsidP="004607BC">
      <w:pPr>
        <w:tabs>
          <w:tab w:val="left" w:pos="0"/>
        </w:tabs>
        <w:spacing w:after="0" w:line="240" w:lineRule="auto"/>
        <w:ind w:right="-136"/>
        <w:jc w:val="center"/>
        <w:rPr>
          <w:rFonts w:ascii="Times New Roman" w:hAnsi="Times New Roman" w:cs="Times New Roman"/>
          <w:b/>
          <w:u w:val="single"/>
          <w:lang w:val="es-ES"/>
        </w:rPr>
      </w:pPr>
      <w:proofErr w:type="gramStart"/>
      <w:r w:rsidRPr="00FA2FE0">
        <w:rPr>
          <w:rFonts w:ascii="Times New Roman" w:hAnsi="Times New Roman" w:cs="Times New Roman"/>
          <w:b/>
          <w:u w:val="single"/>
          <w:lang w:val="es-ES"/>
        </w:rPr>
        <w:t>del</w:t>
      </w:r>
      <w:proofErr w:type="gramEnd"/>
      <w:r w:rsidRPr="00FA2FE0"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="00B21E3B" w:rsidRPr="00FA2FE0">
        <w:rPr>
          <w:rFonts w:ascii="Times New Roman" w:hAnsi="Times New Roman" w:cs="Times New Roman"/>
          <w:b/>
          <w:u w:val="single"/>
          <w:lang w:val="es-ES"/>
        </w:rPr>
        <w:t>18/04</w:t>
      </w:r>
      <w:r w:rsidRPr="00FA2FE0">
        <w:rPr>
          <w:rFonts w:ascii="Times New Roman" w:hAnsi="Times New Roman" w:cs="Times New Roman"/>
          <w:b/>
          <w:u w:val="single"/>
          <w:lang w:val="es-ES"/>
        </w:rPr>
        <w:t>/2018</w:t>
      </w:r>
    </w:p>
    <w:p w:rsidR="0010310B" w:rsidRPr="00FA2FE0" w:rsidRDefault="0010310B" w:rsidP="004607BC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4607BC" w:rsidRPr="00495B47" w:rsidRDefault="004607BC" w:rsidP="004607B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es-ES" w:eastAsia="es-ES"/>
        </w:rPr>
      </w:pPr>
      <w:r w:rsidRPr="00495B47">
        <w:rPr>
          <w:rFonts w:ascii="Times New Roman" w:hAnsi="Times New Roman" w:cs="Times New Roman"/>
          <w:b/>
          <w:lang w:val="es-ES" w:eastAsia="es-ES"/>
        </w:rPr>
        <w:t>Aprobación del</w:t>
      </w:r>
      <w:r w:rsidR="00C53194" w:rsidRPr="00495B47">
        <w:rPr>
          <w:rFonts w:ascii="Times New Roman" w:hAnsi="Times New Roman" w:cs="Times New Roman"/>
          <w:b/>
          <w:lang w:val="es-ES" w:eastAsia="es-ES"/>
        </w:rPr>
        <w:t xml:space="preserve"> </w:t>
      </w:r>
      <w:r w:rsidRPr="00495B47">
        <w:rPr>
          <w:rFonts w:ascii="Times New Roman" w:hAnsi="Times New Roman" w:cs="Times New Roman"/>
          <w:b/>
          <w:lang w:val="es-ES" w:eastAsia="es-ES"/>
        </w:rPr>
        <w:t>Acta</w:t>
      </w:r>
      <w:r w:rsidR="00C53194" w:rsidRPr="00495B47">
        <w:rPr>
          <w:rFonts w:ascii="Times New Roman" w:hAnsi="Times New Roman" w:cs="Times New Roman"/>
          <w:b/>
          <w:lang w:val="es-ES" w:eastAsia="es-ES"/>
        </w:rPr>
        <w:t xml:space="preserve"> </w:t>
      </w:r>
      <w:r w:rsidRPr="00495B47">
        <w:rPr>
          <w:rFonts w:ascii="Times New Roman" w:hAnsi="Times New Roman" w:cs="Times New Roman"/>
          <w:b/>
          <w:lang w:val="es-ES" w:eastAsia="es-ES"/>
        </w:rPr>
        <w:t>Nº</w:t>
      </w:r>
      <w:r w:rsidR="00EC430E" w:rsidRPr="00495B47">
        <w:rPr>
          <w:rFonts w:ascii="Times New Roman" w:hAnsi="Times New Roman" w:cs="Times New Roman"/>
          <w:b/>
          <w:lang w:val="es-ES" w:eastAsia="es-ES"/>
        </w:rPr>
        <w:t>26</w:t>
      </w:r>
      <w:r w:rsidR="00B32BB2" w:rsidRPr="00495B47">
        <w:rPr>
          <w:rFonts w:ascii="Times New Roman" w:hAnsi="Times New Roman" w:cs="Times New Roman"/>
          <w:b/>
          <w:lang w:val="es-ES" w:eastAsia="es-ES"/>
        </w:rPr>
        <w:t>3</w:t>
      </w:r>
      <w:r w:rsidR="00C53194" w:rsidRPr="00495B47">
        <w:rPr>
          <w:rFonts w:ascii="Times New Roman" w:hAnsi="Times New Roman" w:cs="Times New Roman"/>
          <w:b/>
          <w:lang w:val="es-ES" w:eastAsia="es-ES"/>
        </w:rPr>
        <w:t xml:space="preserve"> </w:t>
      </w:r>
      <w:r w:rsidRPr="00495B47">
        <w:rPr>
          <w:rFonts w:ascii="Times New Roman" w:hAnsi="Times New Roman" w:cs="Times New Roman"/>
          <w:b/>
          <w:lang w:val="es-ES" w:eastAsia="es-ES"/>
        </w:rPr>
        <w:t xml:space="preserve">(correspondiente a la sesión ordinaria del </w:t>
      </w:r>
      <w:r w:rsidR="00C53194" w:rsidRPr="00495B47">
        <w:rPr>
          <w:rFonts w:ascii="Times New Roman" w:hAnsi="Times New Roman" w:cs="Times New Roman"/>
          <w:b/>
          <w:lang w:val="es-ES" w:eastAsia="es-ES"/>
        </w:rPr>
        <w:t>21</w:t>
      </w:r>
      <w:r w:rsidRPr="00495B47">
        <w:rPr>
          <w:rFonts w:ascii="Times New Roman" w:hAnsi="Times New Roman" w:cs="Times New Roman"/>
          <w:b/>
          <w:lang w:val="es-ES" w:eastAsia="es-ES"/>
        </w:rPr>
        <w:t xml:space="preserve"> de </w:t>
      </w:r>
      <w:r w:rsidR="00B32BB2" w:rsidRPr="00495B47">
        <w:rPr>
          <w:rFonts w:ascii="Times New Roman" w:hAnsi="Times New Roman" w:cs="Times New Roman"/>
          <w:b/>
          <w:lang w:val="es-ES" w:eastAsia="es-ES"/>
        </w:rPr>
        <w:t>marzo</w:t>
      </w:r>
      <w:r w:rsidR="00C53194" w:rsidRPr="00495B47">
        <w:rPr>
          <w:rFonts w:ascii="Times New Roman" w:hAnsi="Times New Roman" w:cs="Times New Roman"/>
          <w:b/>
          <w:lang w:val="es-ES" w:eastAsia="es-ES"/>
        </w:rPr>
        <w:t xml:space="preserve"> </w:t>
      </w:r>
      <w:r w:rsidRPr="00495B47">
        <w:rPr>
          <w:rFonts w:ascii="Times New Roman" w:hAnsi="Times New Roman" w:cs="Times New Roman"/>
          <w:b/>
          <w:lang w:val="es-ES" w:eastAsia="es-ES"/>
        </w:rPr>
        <w:t>de 201</w:t>
      </w:r>
      <w:r w:rsidR="00C53194" w:rsidRPr="00495B47">
        <w:rPr>
          <w:rFonts w:ascii="Times New Roman" w:hAnsi="Times New Roman" w:cs="Times New Roman"/>
          <w:b/>
          <w:lang w:val="es-ES" w:eastAsia="es-ES"/>
        </w:rPr>
        <w:t>8</w:t>
      </w:r>
      <w:r w:rsidRPr="00495B47">
        <w:rPr>
          <w:rFonts w:ascii="Times New Roman" w:hAnsi="Times New Roman" w:cs="Times New Roman"/>
          <w:b/>
          <w:lang w:val="es-ES" w:eastAsia="es-ES"/>
        </w:rPr>
        <w:t>).</w:t>
      </w:r>
    </w:p>
    <w:p w:rsidR="004607BC" w:rsidRPr="00FA2FE0" w:rsidRDefault="004607BC" w:rsidP="004607BC">
      <w:pPr>
        <w:tabs>
          <w:tab w:val="num" w:pos="0"/>
        </w:tabs>
        <w:spacing w:after="0" w:line="240" w:lineRule="auto"/>
        <w:ind w:right="-136"/>
        <w:jc w:val="both"/>
        <w:rPr>
          <w:rFonts w:ascii="Times New Roman" w:hAnsi="Times New Roman" w:cs="Times New Roman"/>
          <w:lang w:val="es-ES"/>
        </w:rPr>
      </w:pPr>
    </w:p>
    <w:p w:rsidR="004607BC" w:rsidRDefault="004607BC" w:rsidP="004607BC">
      <w:pPr>
        <w:numPr>
          <w:ilvl w:val="1"/>
          <w:numId w:val="6"/>
        </w:numPr>
        <w:tabs>
          <w:tab w:val="num" w:pos="0"/>
          <w:tab w:val="num" w:pos="284"/>
        </w:tabs>
        <w:spacing w:after="0" w:line="240" w:lineRule="auto"/>
        <w:ind w:left="0" w:right="-136" w:firstLine="0"/>
        <w:jc w:val="both"/>
        <w:rPr>
          <w:rFonts w:ascii="Times New Roman" w:hAnsi="Times New Roman" w:cs="Times New Roman"/>
          <w:b/>
          <w:lang w:val="es-ES"/>
        </w:rPr>
      </w:pPr>
      <w:r w:rsidRPr="00FA2FE0">
        <w:rPr>
          <w:rFonts w:ascii="Times New Roman" w:hAnsi="Times New Roman" w:cs="Times New Roman"/>
          <w:b/>
          <w:lang w:val="es-ES"/>
        </w:rPr>
        <w:t>Informe de gestión de la Rectora</w:t>
      </w:r>
    </w:p>
    <w:p w:rsidR="00E746A8" w:rsidRDefault="00E746A8" w:rsidP="00E746A8">
      <w:pPr>
        <w:tabs>
          <w:tab w:val="num" w:pos="1077"/>
          <w:tab w:val="num" w:pos="4320"/>
        </w:tabs>
        <w:spacing w:after="0" w:line="240" w:lineRule="auto"/>
        <w:ind w:right="-136"/>
        <w:jc w:val="both"/>
        <w:rPr>
          <w:rFonts w:ascii="Times New Roman" w:hAnsi="Times New Roman" w:cs="Times New Roman"/>
          <w:b/>
          <w:lang w:val="es-ES"/>
        </w:rPr>
      </w:pPr>
    </w:p>
    <w:p w:rsidR="00E746A8" w:rsidRPr="00FA2FE0" w:rsidRDefault="00E746A8" w:rsidP="004607BC">
      <w:pPr>
        <w:numPr>
          <w:ilvl w:val="1"/>
          <w:numId w:val="6"/>
        </w:numPr>
        <w:tabs>
          <w:tab w:val="num" w:pos="0"/>
          <w:tab w:val="num" w:pos="284"/>
        </w:tabs>
        <w:spacing w:after="0" w:line="240" w:lineRule="auto"/>
        <w:ind w:left="0" w:right="-136" w:firstLine="0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Resoluciones de Rectora Ad-Referéndum</w:t>
      </w:r>
    </w:p>
    <w:p w:rsidR="00C532B5" w:rsidRPr="00C532B5" w:rsidRDefault="00C532B5" w:rsidP="00C532B5">
      <w:pPr>
        <w:pStyle w:val="Prrafodelista"/>
        <w:numPr>
          <w:ilvl w:val="0"/>
          <w:numId w:val="3"/>
        </w:numPr>
        <w:tabs>
          <w:tab w:val="clear" w:pos="720"/>
          <w:tab w:val="num" w:pos="426"/>
          <w:tab w:val="num" w:pos="1077"/>
          <w:tab w:val="num" w:pos="4320"/>
        </w:tabs>
        <w:spacing w:after="0" w:line="240" w:lineRule="auto"/>
        <w:ind w:left="426" w:right="-136" w:hanging="426"/>
        <w:jc w:val="both"/>
        <w:rPr>
          <w:rFonts w:ascii="Times New Roman" w:hAnsi="Times New Roman"/>
          <w:b/>
          <w:sz w:val="23"/>
          <w:szCs w:val="23"/>
          <w:lang w:val="es-ES"/>
        </w:rPr>
      </w:pPr>
      <w:r w:rsidRPr="000006A6">
        <w:rPr>
          <w:rFonts w:ascii="Times New Roman" w:hAnsi="Times New Roman"/>
          <w:sz w:val="23"/>
          <w:szCs w:val="23"/>
          <w:lang w:val="es-ES"/>
        </w:rPr>
        <w:t xml:space="preserve">Expediente Nº16351/14 Anexo 1/17: Ratificación de la Resolución que aprueba el </w:t>
      </w:r>
      <w:proofErr w:type="spellStart"/>
      <w:r w:rsidRPr="000006A6">
        <w:rPr>
          <w:rFonts w:ascii="Times New Roman" w:hAnsi="Times New Roman"/>
          <w:sz w:val="23"/>
          <w:szCs w:val="23"/>
          <w:lang w:val="es-ES"/>
        </w:rPr>
        <w:t>Reencasillamiento</w:t>
      </w:r>
      <w:proofErr w:type="spellEnd"/>
      <w:r w:rsidRPr="000006A6">
        <w:rPr>
          <w:rFonts w:ascii="Times New Roman" w:hAnsi="Times New Roman"/>
          <w:sz w:val="23"/>
          <w:szCs w:val="23"/>
          <w:lang w:val="es-ES"/>
        </w:rPr>
        <w:t xml:space="preserve"> </w:t>
      </w:r>
      <w:r w:rsidRPr="000006A6">
        <w:rPr>
          <w:rFonts w:ascii="Times New Roman" w:hAnsi="Times New Roman"/>
          <w:sz w:val="23"/>
          <w:szCs w:val="23"/>
          <w:lang w:val="es-ES" w:eastAsia="es-ES"/>
        </w:rPr>
        <w:t>del personal de investigación y docencia de la UNGS en la grilla salarial del convenio colectivo de trabajadores docentes de las instituciones universitarias nacionales.</w:t>
      </w:r>
    </w:p>
    <w:p w:rsidR="00C532B5" w:rsidRDefault="00C532B5" w:rsidP="00C532B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E746A8" w:rsidRDefault="00E746A8" w:rsidP="00E746A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Nº18460/16: Ratificación de la Resolución (R-AR) Nº20856/18 que designa por concurso de antecedentes y oposición, a partir del 22 de marzo de 2018, a Diana Valeria Suárez en un puesto de investigadora docente, profesora adjunta, categoría 14, dedicación exclusiva, para el área “Economía del conocimiento” del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IdeI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 xml:space="preserve">. </w:t>
      </w:r>
    </w:p>
    <w:p w:rsidR="00495B47" w:rsidRPr="00FA2FE0" w:rsidRDefault="00495B47" w:rsidP="00495B47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>
        <w:rPr>
          <w:rFonts w:ascii="Times New Roman" w:eastAsia="Calibri" w:hAnsi="Times New Roman" w:cs="Times New Roman"/>
          <w:lang w:val="es-ES" w:eastAsia="es-ES"/>
        </w:rPr>
        <w:t>(Informa la Comisión de Asuntos Académicos)</w:t>
      </w:r>
    </w:p>
    <w:p w:rsidR="000165A7" w:rsidRPr="00FA2FE0" w:rsidRDefault="000165A7" w:rsidP="000165A7">
      <w:pPr>
        <w:tabs>
          <w:tab w:val="num" w:pos="1077"/>
          <w:tab w:val="num" w:pos="4320"/>
        </w:tabs>
        <w:spacing w:after="0" w:line="240" w:lineRule="auto"/>
        <w:ind w:right="-136"/>
        <w:jc w:val="both"/>
        <w:rPr>
          <w:rFonts w:ascii="Times New Roman" w:hAnsi="Times New Roman" w:cs="Times New Roman"/>
          <w:b/>
          <w:lang w:val="es-ES"/>
        </w:rPr>
      </w:pPr>
    </w:p>
    <w:p w:rsidR="0010310B" w:rsidRPr="00FA2FE0" w:rsidRDefault="004607BC" w:rsidP="004607BC">
      <w:pPr>
        <w:numPr>
          <w:ilvl w:val="1"/>
          <w:numId w:val="6"/>
        </w:numPr>
        <w:tabs>
          <w:tab w:val="num" w:pos="0"/>
          <w:tab w:val="num" w:pos="284"/>
        </w:tabs>
        <w:spacing w:after="0" w:line="240" w:lineRule="auto"/>
        <w:ind w:left="0" w:right="-136" w:firstLine="0"/>
        <w:jc w:val="both"/>
        <w:rPr>
          <w:rFonts w:ascii="Times New Roman" w:hAnsi="Times New Roman" w:cs="Times New Roman"/>
          <w:b/>
          <w:lang w:val="es-ES"/>
        </w:rPr>
      </w:pPr>
      <w:r w:rsidRPr="00FA2FE0">
        <w:rPr>
          <w:rFonts w:ascii="Times New Roman" w:hAnsi="Times New Roman" w:cs="Times New Roman"/>
          <w:b/>
          <w:lang w:val="es-ES"/>
        </w:rPr>
        <w:t>Comisión de Presupuesto, Finanzas e Infraestructura</w:t>
      </w:r>
    </w:p>
    <w:p w:rsidR="00357593" w:rsidRPr="00FA2FE0" w:rsidRDefault="00357593" w:rsidP="0035759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Nº18022/15: Propuesta de rechazo del recurso presentado por la firma GPA Ingeniería S.A. contra la Resolución (R) Nº20341/17.</w:t>
      </w:r>
    </w:p>
    <w:p w:rsidR="00357593" w:rsidRPr="00FA2FE0" w:rsidRDefault="00357593" w:rsidP="0035759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357593" w:rsidRPr="00FA2FE0" w:rsidRDefault="00357593" w:rsidP="0035759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Nº20574/18: Propuesta de autorización del gasto para la obra de  ejecución de mejoras en el bar comedor - Módulo 9, Sede Campus. </w:t>
      </w:r>
    </w:p>
    <w:p w:rsidR="00EC430E" w:rsidRPr="00FA2FE0" w:rsidRDefault="00EC430E" w:rsidP="00EC430E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10310B" w:rsidRPr="00FA2FE0" w:rsidRDefault="004607BC" w:rsidP="004607BC">
      <w:pPr>
        <w:numPr>
          <w:ilvl w:val="1"/>
          <w:numId w:val="6"/>
        </w:numPr>
        <w:tabs>
          <w:tab w:val="num" w:pos="0"/>
          <w:tab w:val="num" w:pos="284"/>
        </w:tabs>
        <w:spacing w:after="0" w:line="240" w:lineRule="auto"/>
        <w:ind w:left="0" w:right="-136" w:firstLine="0"/>
        <w:jc w:val="both"/>
        <w:rPr>
          <w:rFonts w:ascii="Times New Roman" w:hAnsi="Times New Roman" w:cs="Times New Roman"/>
          <w:b/>
          <w:lang w:val="es-ES"/>
        </w:rPr>
      </w:pPr>
      <w:r w:rsidRPr="00FA2FE0">
        <w:rPr>
          <w:rFonts w:ascii="Times New Roman" w:hAnsi="Times New Roman" w:cs="Times New Roman"/>
          <w:b/>
          <w:lang w:val="es-ES"/>
        </w:rPr>
        <w:t xml:space="preserve">Comisión de Asuntos </w:t>
      </w:r>
      <w:r w:rsidR="002E5EE5" w:rsidRPr="00FA2FE0">
        <w:rPr>
          <w:rFonts w:ascii="Times New Roman" w:hAnsi="Times New Roman" w:cs="Times New Roman"/>
          <w:b/>
          <w:lang w:val="es-ES"/>
        </w:rPr>
        <w:t>Institucionales</w:t>
      </w: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Nº5659/01: </w:t>
      </w:r>
      <w:bookmarkStart w:id="0" w:name="_GoBack"/>
      <w:r w:rsidRPr="00FA2FE0">
        <w:rPr>
          <w:rFonts w:ascii="Times New Roman" w:hAnsi="Times New Roman" w:cs="Times New Roman"/>
          <w:lang w:val="es-ES" w:eastAsia="es-ES"/>
        </w:rPr>
        <w:t xml:space="preserve">Propuesta de declaración a favor del tratamiento legislativo del Proyecto de Ley de interrupción voluntaria del embarazo. </w:t>
      </w:r>
      <w:bookmarkEnd w:id="0"/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Nº5659/01: Propuesta de declaración en rechazo del Decreto (PEN) Nº263/18 -Retiro Voluntario para el personal que presta servicios en las Entidades y Jurisdicciones comprendidas en la Administración Nacional-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Nº5659/01: Propuesta de adhesión a la Resolución del Comité ejecutivo del CIN Nº1284/18, en relación con la aplicación del Decreto (PEN) Nº72/18 relativo a la designación de los auditores internos por parte de la SIGEN.</w:t>
      </w:r>
    </w:p>
    <w:p w:rsidR="00495B47" w:rsidRPr="00FA2FE0" w:rsidRDefault="00495B47" w:rsidP="00495B47">
      <w:pPr>
        <w:spacing w:after="0" w:line="240" w:lineRule="auto"/>
        <w:jc w:val="both"/>
        <w:rPr>
          <w:rFonts w:ascii="Times New Roman" w:hAnsi="Times New Roman" w:cs="Times New Roman"/>
          <w:lang w:val="es-ES" w:eastAsia="es-ES"/>
        </w:rPr>
      </w:pPr>
    </w:p>
    <w:p w:rsidR="00495B47" w:rsidRPr="00FA2FE0" w:rsidRDefault="00495B47" w:rsidP="00495B4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Nº20344/18: Propuesta de criterios para la distribución de recursos de la Universidad para dar publicidad a candidatos/as y plataformas electorales.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Nº7467/04 Anexo 3/18: Propuesta de convenio marco de cooperación académica y acta complementaria Nº1 entre la UNGS y la Facultad de Ingeniería de la Universidad de Buenos Aires.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Nº18712/16 Anexo 4/17: Propuesta de contrato de cesión de derechos intelectuales de la Universidad Nacional de General Sarmiento y la Universidad Nacional de José C. Paz -en forma conjunta- a favor del Consejo Interuniversitario Nacional, en relación con la obra “Ni una menos. Caja de herramientas”.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lastRenderedPageBreak/>
        <w:t>Expediente Nº20286/17 Anexo 1/18: Propuesta de servicio no rentado a la comunidad “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TecleAr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 xml:space="preserve"> 3” en el marco de la Convocatoria Anual 2017 del Programa de Voluntariado Universitario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Nº20286/17 Anexo 2/18: Propuesta de servicio no rentado a la comunidad “Mixtura” en el marco de la Convocatoria Anual 2017 del Programa de Voluntariado Universitario.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Nº20286/17 Anexo 3/18: Propuesta de servicio no rentado a la comunidad “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Roñembo`y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>: Estamos de pie II” en el marco de la Convocatoria Anual 2017 del Programa de Voluntariado Universitario.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Nº20286/17 Anexo 4/18: Propuesta de servicio no rentado a la comunidad “Juega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Juampi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>” en el marco de la Convocatoria Anual 2017 del Programa de Voluntariado Universitario.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Nº20286/17 Anexo 5/18: Propuesta de servicio no rentado a la comunidad “(De) Construyendo Identidades” en el marco de la Convocatoria Anual 2017 del Programa de Voluntariado Universitario.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Nº20286/17 Anexo 6/18: Propuesta de servicio no rentado a la comunidad “En el medio de mi barrio” en el marco de la Convocatoria Anual 2017 del Programa de Voluntariado Universitario.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Nº20287/17 Anexo 1/18: Propuesta de servicio no rentado a la comunidad “Programa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Espectares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>/ Marejadas comunidad de espectadores” en el marco de la Convocatoria 2017 “Universidad Cultura y Sociedad”.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Nº20287/17 Anexo 2/18: Propuesta de servicio no rentado a la comunidad “Apoyo a la producción y sistematización de conocimiento para la gestión de políticas públicas municipales de hábitat en el Municipio de Malvinas Argentinas”, en el marco de la Convocatoria 2017 “Universidad Cultura y Sociedad”.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Nº20287/17 Anexo 3/18: Propuesta de servicio no rentado a la comunidad “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Arandú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>. Nuestros saberes II” en el marco de la Convocatoria 2017 “Universidad Cultura y Soci</w:t>
      </w:r>
      <w:r w:rsidR="00707B8E">
        <w:rPr>
          <w:rFonts w:ascii="Times New Roman" w:hAnsi="Times New Roman" w:cs="Times New Roman"/>
          <w:lang w:val="es-ES" w:eastAsia="es-ES"/>
        </w:rPr>
        <w:t>e</w:t>
      </w:r>
      <w:r w:rsidRPr="00FA2FE0">
        <w:rPr>
          <w:rFonts w:ascii="Times New Roman" w:hAnsi="Times New Roman" w:cs="Times New Roman"/>
          <w:lang w:val="es-ES" w:eastAsia="es-ES"/>
        </w:rPr>
        <w:t>dad”.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Nº20206/17 Anexo 2/17: Propuesta de servicio no rentado a la comunidad “Relanzamiento desde Argentina de la revista digital latinoamericana Otra Economía”, en el marco de la Convocatoria del Programa de Cooperativismo y Economía Social en la Universidad.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Nº2450/98 Anexo 165/18: Propuesta de convenio general de pasantías educativas entre la UNGS y la firma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Surplast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 xml:space="preserve"> S.A.</w:t>
      </w:r>
    </w:p>
    <w:p w:rsidR="00D7738B" w:rsidRPr="00FA2FE0" w:rsidRDefault="00D7738B" w:rsidP="00D7738B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D7738B" w:rsidRPr="00FA2FE0" w:rsidRDefault="00D7738B" w:rsidP="00D7738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Nº4121/99 Anexo 31/13: Propuesta de designación de los integrantes del Comité de Recursos Humanos para el personal no docente.</w:t>
      </w:r>
    </w:p>
    <w:p w:rsidR="009A29B1" w:rsidRPr="00FA2FE0" w:rsidRDefault="009A29B1" w:rsidP="009A29B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9A29B1" w:rsidRPr="00FA2FE0" w:rsidRDefault="009A29B1" w:rsidP="009A29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Nº13839/11: Propuesta de resolución de la relación de empleo de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Erica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 xml:space="preserve"> Raquel Bien, dando de baja su designación en el puesto de ayudante especializado del agrupamiento administrativo, categoría 5, en la Secretaría Académica, a partir del 21 de julio de 2017.</w:t>
      </w:r>
    </w:p>
    <w:p w:rsidR="005E28ED" w:rsidRPr="00FA2FE0" w:rsidRDefault="005E28ED" w:rsidP="002E5EE5">
      <w:pPr>
        <w:spacing w:after="0" w:line="240" w:lineRule="auto"/>
        <w:jc w:val="both"/>
        <w:rPr>
          <w:rFonts w:ascii="Times New Roman" w:hAnsi="Times New Roman" w:cs="Times New Roman"/>
          <w:lang w:val="es-ES" w:eastAsia="es-ES"/>
        </w:rPr>
      </w:pPr>
    </w:p>
    <w:p w:rsidR="004607BC" w:rsidRPr="00FA2FE0" w:rsidRDefault="004607BC" w:rsidP="004607BC">
      <w:pPr>
        <w:numPr>
          <w:ilvl w:val="1"/>
          <w:numId w:val="6"/>
        </w:numPr>
        <w:tabs>
          <w:tab w:val="num" w:pos="0"/>
          <w:tab w:val="num" w:pos="284"/>
        </w:tabs>
        <w:spacing w:after="0" w:line="240" w:lineRule="auto"/>
        <w:ind w:left="0" w:right="-136" w:firstLine="0"/>
        <w:jc w:val="both"/>
        <w:rPr>
          <w:rFonts w:ascii="Times New Roman" w:hAnsi="Times New Roman" w:cs="Times New Roman"/>
          <w:b/>
          <w:lang w:val="es-ES"/>
        </w:rPr>
      </w:pPr>
      <w:r w:rsidRPr="00FA2FE0">
        <w:rPr>
          <w:rFonts w:ascii="Times New Roman" w:hAnsi="Times New Roman" w:cs="Times New Roman"/>
          <w:b/>
          <w:lang w:val="es-ES"/>
        </w:rPr>
        <w:t>Comisión de Asuntos</w:t>
      </w:r>
      <w:r w:rsidR="005E28ED" w:rsidRPr="00FA2FE0">
        <w:rPr>
          <w:rFonts w:ascii="Times New Roman" w:hAnsi="Times New Roman" w:cs="Times New Roman"/>
          <w:b/>
          <w:lang w:val="es-ES"/>
        </w:rPr>
        <w:t xml:space="preserve"> Académicos</w:t>
      </w: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Nº16351/14: Ratificación del Acta Paritaria Particular de fecha 28 de marzo de 2018 </w:t>
      </w:r>
      <w:r w:rsidRPr="00FA2FE0">
        <w:rPr>
          <w:rFonts w:ascii="Times New Roman" w:hAnsi="Times New Roman" w:cs="Times New Roman"/>
          <w:lang w:val="es-ES" w:eastAsia="es-ES"/>
        </w:rPr>
        <w:br/>
        <w:t>-Promoción de cargo D2 a D1 en el marco de la EPID-.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D7738B" w:rsidRDefault="00D7738B" w:rsidP="00D7738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8056C8">
        <w:rPr>
          <w:rFonts w:ascii="Times New Roman" w:hAnsi="Times New Roman" w:cs="Times New Roman"/>
          <w:lang w:val="es-ES" w:eastAsia="es-ES"/>
        </w:rPr>
        <w:lastRenderedPageBreak/>
        <w:t>Expediente Nº4121/99 Anexo 1/01: Propuesta de aplicación del artículo 21º del Régimen de Recursos Humanos y Salarios de la UNGS para el personal de investigación y docencia en grilla salarial del CCT.</w:t>
      </w:r>
    </w:p>
    <w:p w:rsidR="00D7738B" w:rsidRPr="008056C8" w:rsidRDefault="00D7738B" w:rsidP="00D7738B">
      <w:pPr>
        <w:spacing w:after="0" w:line="240" w:lineRule="auto"/>
        <w:jc w:val="both"/>
        <w:rPr>
          <w:rFonts w:ascii="Times New Roman" w:hAnsi="Times New Roman" w:cs="Times New Roman"/>
          <w:lang w:val="es-ES" w:eastAsia="es-ES"/>
        </w:rPr>
      </w:pPr>
    </w:p>
    <w:p w:rsidR="008056C8" w:rsidRPr="008056C8" w:rsidRDefault="00A40331" w:rsidP="008056C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8056C8">
        <w:rPr>
          <w:rFonts w:ascii="Times New Roman" w:hAnsi="Times New Roman" w:cs="Times New Roman"/>
          <w:lang w:val="es-ES" w:eastAsia="es-ES"/>
        </w:rPr>
        <w:t xml:space="preserve">Expediente Nº4121/99 Anexo 37/18: Propuesta de convocatoria 2018 a Evaluación periódica de investigadores docentes -EPID-. </w:t>
      </w:r>
    </w:p>
    <w:p w:rsidR="008056C8" w:rsidRDefault="008056C8" w:rsidP="008056C8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8056C8" w:rsidRPr="008056C8" w:rsidRDefault="008056C8" w:rsidP="008056C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8056C8">
        <w:rPr>
          <w:rFonts w:ascii="Times New Roman" w:hAnsi="Times New Roman" w:cs="Times New Roman"/>
          <w:lang w:val="es-ES" w:eastAsia="es-ES"/>
        </w:rPr>
        <w:t xml:space="preserve">Expediente Nº20437/18: Solicitud de licencia con goce de haberes al investigador docente David H. </w:t>
      </w:r>
      <w:proofErr w:type="spellStart"/>
      <w:r w:rsidRPr="008056C8">
        <w:rPr>
          <w:rFonts w:ascii="Times New Roman" w:hAnsi="Times New Roman" w:cs="Times New Roman"/>
          <w:lang w:val="es-ES" w:eastAsia="es-ES"/>
        </w:rPr>
        <w:t>Margarit</w:t>
      </w:r>
      <w:proofErr w:type="spellEnd"/>
      <w:r w:rsidRPr="008056C8">
        <w:rPr>
          <w:rFonts w:ascii="Times New Roman" w:hAnsi="Times New Roman" w:cs="Times New Roman"/>
          <w:lang w:val="es-ES" w:eastAsia="es-ES"/>
        </w:rPr>
        <w:t>, en su puesto de investigador docente, asistente de primera, nivel D2, grado 3, categoría 5, dedicación exclusiva en el área "Sistemas complejos" del ICI.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Expedientes Nº18393/16 y 19757/17: Propuesta de otorgamiento de puntaje adicional para la evaluación de antecedentes en los respectivos llamados a concurso de las investigadoras docentes Raquel Ofelia Bielsa y María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Crojethovic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>.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Nº15717/13: Propuesta de cambio de dedicación de Juan Lázaro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Rearte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 xml:space="preserve">, de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semiexclusiva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 xml:space="preserve"> a exclusiva, en su puesto de investigador docente, profesor adjunto, nivel C, grado 7, categoría 14, en el Área “Ciencias del lenguaje: problemas del campo disciplinar  y de su enseñanza” del IDH, a partir del 1º de mayo de 2018.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Nº14565/12: Propuesta de cambio de dedicación de María Gabriela Di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Gesú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 xml:space="preserve">, de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semiexclusiva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 xml:space="preserve"> a exclusiva, en su puesto de Investigadora docente, nivel C, grado 7, categoría 14, en el Área “Ciencias del lenguaje: problemas del campo disciplinar  y de su enseñanza” del IDH, a partir del 1º de mayo  de 2018.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Nº17977/15: Propuesta de aprobación del informe final de la licencia extraordinaria de Año Sabático del investigador docente José Antonio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Borello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>.</w:t>
      </w:r>
    </w:p>
    <w:p w:rsidR="00FA2FE0" w:rsidRPr="00FA2FE0" w:rsidRDefault="00FA2FE0" w:rsidP="00FA2FE0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  <w:lang w:val="es-ES" w:eastAsia="es-ES"/>
        </w:rPr>
      </w:pPr>
    </w:p>
    <w:p w:rsidR="00FA2FE0" w:rsidRPr="008056C8" w:rsidRDefault="00FA2FE0" w:rsidP="00FA2FE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8056C8">
        <w:rPr>
          <w:rFonts w:ascii="Times New Roman" w:hAnsi="Times New Roman" w:cs="Times New Roman"/>
          <w:lang w:val="es-ES" w:eastAsia="es-ES"/>
        </w:rPr>
        <w:t xml:space="preserve">Expediente Nº826/97: Aceptación de la renuncia presentada por Silvio Israel </w:t>
      </w:r>
      <w:proofErr w:type="spellStart"/>
      <w:r w:rsidRPr="008056C8">
        <w:rPr>
          <w:rFonts w:ascii="Times New Roman" w:hAnsi="Times New Roman" w:cs="Times New Roman"/>
          <w:lang w:val="es-ES" w:eastAsia="es-ES"/>
        </w:rPr>
        <w:t>Feldman</w:t>
      </w:r>
      <w:proofErr w:type="spellEnd"/>
      <w:r w:rsidRPr="008056C8">
        <w:rPr>
          <w:rFonts w:ascii="Times New Roman" w:hAnsi="Times New Roman" w:cs="Times New Roman"/>
          <w:lang w:val="es-ES" w:eastAsia="es-ES"/>
        </w:rPr>
        <w:t xml:space="preserve"> (DNI Nº5.407.390) en un puesto de investigador docente, profesor titular, nivel A, grado 14, categoría 30, dedicación exclusiva, en el área “Problemáticas socio - políticas contemporáneas” del Instituto de Ciencias.</w:t>
      </w:r>
    </w:p>
    <w:p w:rsidR="00FA2FE0" w:rsidRPr="008056C8" w:rsidRDefault="00FA2FE0" w:rsidP="00FA2FE0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FA2FE0" w:rsidRPr="008056C8" w:rsidRDefault="00FA2FE0" w:rsidP="00FA2FE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8056C8">
        <w:rPr>
          <w:rFonts w:ascii="Times New Roman" w:hAnsi="Times New Roman" w:cs="Times New Roman"/>
          <w:lang w:val="es-ES" w:eastAsia="es-ES"/>
        </w:rPr>
        <w:t xml:space="preserve">Expediente Nº19223/16: Aceptación de la renuncia de Laura Malena </w:t>
      </w:r>
      <w:proofErr w:type="spellStart"/>
      <w:r w:rsidRPr="008056C8">
        <w:rPr>
          <w:rFonts w:ascii="Times New Roman" w:hAnsi="Times New Roman" w:cs="Times New Roman"/>
          <w:lang w:val="es-ES" w:eastAsia="es-ES"/>
        </w:rPr>
        <w:t>Kornfeld</w:t>
      </w:r>
      <w:proofErr w:type="spellEnd"/>
      <w:r w:rsidRPr="008056C8">
        <w:rPr>
          <w:rFonts w:ascii="Times New Roman" w:hAnsi="Times New Roman" w:cs="Times New Roman"/>
          <w:lang w:val="es-ES" w:eastAsia="es-ES"/>
        </w:rPr>
        <w:t xml:space="preserve"> (DNI 22.547.803) a su puesto de investigadora docente, profesora adjunta, nivel C, grado 7, categoría 14, dedicación exclusiva, para el área " Ciencias del lenguaje: problemas del campo disciplinar y de su enseñanza " del Instituto del Desarrollo Humano.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Nº20017/17: Propuesta de acreditación de un proyecto de investigación del Instituto de Ciencias.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>Expediente Nº18593/16: Propuesta de acreditación de un proyecto de investigación del Instituto del Conurbano.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 Nº15857/13: Propuesta de calificación del informe bienal del proyecto de investigación del Instituto de Ciencias. 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t xml:space="preserve">Expedientes Nº16619/14 y 16623/14: Propuesta de calificación del informe bienal y final de proyectos de investigación del </w:t>
      </w:r>
      <w:proofErr w:type="spellStart"/>
      <w:r w:rsidRPr="00FA2FE0">
        <w:rPr>
          <w:rFonts w:ascii="Times New Roman" w:hAnsi="Times New Roman" w:cs="Times New Roman"/>
          <w:lang w:val="es-ES" w:eastAsia="es-ES"/>
        </w:rPr>
        <w:t>IdeI</w:t>
      </w:r>
      <w:proofErr w:type="spellEnd"/>
      <w:r w:rsidRPr="00FA2FE0">
        <w:rPr>
          <w:rFonts w:ascii="Times New Roman" w:hAnsi="Times New Roman" w:cs="Times New Roman"/>
          <w:lang w:val="es-ES" w:eastAsia="es-ES"/>
        </w:rPr>
        <w:t>.</w:t>
      </w:r>
    </w:p>
    <w:p w:rsidR="00A40331" w:rsidRPr="00FA2FE0" w:rsidRDefault="00A40331" w:rsidP="00A40331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</w:p>
    <w:p w:rsidR="00A40331" w:rsidRPr="00FA2FE0" w:rsidRDefault="00A40331" w:rsidP="00A403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s-ES" w:eastAsia="es-ES"/>
        </w:rPr>
      </w:pPr>
      <w:r w:rsidRPr="00FA2FE0">
        <w:rPr>
          <w:rFonts w:ascii="Times New Roman" w:hAnsi="Times New Roman" w:cs="Times New Roman"/>
          <w:lang w:val="es-ES" w:eastAsia="es-ES"/>
        </w:rPr>
        <w:lastRenderedPageBreak/>
        <w:t xml:space="preserve">Expedientes Nº14398/12, 15315/13, 15318/13, 16488/14, 17728/15 y 18056/15: Propuesta de calificación de informes bienales y finales de proyectos de investigación del IDH. </w:t>
      </w:r>
    </w:p>
    <w:p w:rsidR="004D50EC" w:rsidRPr="004D50EC" w:rsidRDefault="008056C8" w:rsidP="008056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</w:t>
      </w:r>
    </w:p>
    <w:sectPr w:rsidR="004D50EC" w:rsidRPr="004D50EC" w:rsidSect="00DD3ECC">
      <w:footerReference w:type="default" r:id="rId9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33" w:rsidRDefault="00E80A33" w:rsidP="00E80A33">
      <w:pPr>
        <w:spacing w:after="0" w:line="240" w:lineRule="auto"/>
      </w:pPr>
      <w:r>
        <w:separator/>
      </w:r>
    </w:p>
  </w:endnote>
  <w:endnote w:type="continuationSeparator" w:id="0">
    <w:p w:rsidR="00E80A33" w:rsidRDefault="00E80A33" w:rsidP="00E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39475"/>
      <w:docPartObj>
        <w:docPartGallery w:val="Page Numbers (Bottom of Page)"/>
        <w:docPartUnique/>
      </w:docPartObj>
    </w:sdtPr>
    <w:sdtEndPr/>
    <w:sdtContent>
      <w:p w:rsidR="00E80A33" w:rsidRDefault="00E80A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83" w:rsidRPr="00815983">
          <w:rPr>
            <w:noProof/>
            <w:lang w:val="es-ES"/>
          </w:rPr>
          <w:t>1</w:t>
        </w:r>
        <w:r>
          <w:fldChar w:fldCharType="end"/>
        </w:r>
      </w:p>
    </w:sdtContent>
  </w:sdt>
  <w:p w:rsidR="00E80A33" w:rsidRDefault="00E80A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33" w:rsidRDefault="00E80A33" w:rsidP="00E80A33">
      <w:pPr>
        <w:spacing w:after="0" w:line="240" w:lineRule="auto"/>
      </w:pPr>
      <w:r>
        <w:separator/>
      </w:r>
    </w:p>
  </w:footnote>
  <w:footnote w:type="continuationSeparator" w:id="0">
    <w:p w:rsidR="00E80A33" w:rsidRDefault="00E80A33" w:rsidP="00E8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4E2"/>
    <w:multiLevelType w:val="hybridMultilevel"/>
    <w:tmpl w:val="1E5E66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0C1"/>
    <w:multiLevelType w:val="hybridMultilevel"/>
    <w:tmpl w:val="C8E6AD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A87C58"/>
    <w:multiLevelType w:val="hybridMultilevel"/>
    <w:tmpl w:val="10284B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253"/>
    <w:multiLevelType w:val="hybridMultilevel"/>
    <w:tmpl w:val="E44A65FA"/>
    <w:lvl w:ilvl="0" w:tplc="70643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3727"/>
    <w:multiLevelType w:val="hybridMultilevel"/>
    <w:tmpl w:val="B6683D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1276"/>
    <w:multiLevelType w:val="hybridMultilevel"/>
    <w:tmpl w:val="C1BA94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53300"/>
    <w:multiLevelType w:val="hybridMultilevel"/>
    <w:tmpl w:val="281C267A"/>
    <w:lvl w:ilvl="0" w:tplc="0C0A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1" w:tplc="D8B42528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16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B1CE0"/>
    <w:multiLevelType w:val="hybridMultilevel"/>
    <w:tmpl w:val="F7F2AB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E"/>
    <w:rsid w:val="000006A6"/>
    <w:rsid w:val="000165A7"/>
    <w:rsid w:val="0010310B"/>
    <w:rsid w:val="001E3103"/>
    <w:rsid w:val="002C78BF"/>
    <w:rsid w:val="002D4350"/>
    <w:rsid w:val="002E5EE5"/>
    <w:rsid w:val="00321267"/>
    <w:rsid w:val="00357593"/>
    <w:rsid w:val="003A42A3"/>
    <w:rsid w:val="004607BC"/>
    <w:rsid w:val="00463074"/>
    <w:rsid w:val="00495B47"/>
    <w:rsid w:val="004A225B"/>
    <w:rsid w:val="004B0E8E"/>
    <w:rsid w:val="004B2CC4"/>
    <w:rsid w:val="004D50EC"/>
    <w:rsid w:val="004F12C2"/>
    <w:rsid w:val="00504784"/>
    <w:rsid w:val="00546E42"/>
    <w:rsid w:val="00547C24"/>
    <w:rsid w:val="00560E42"/>
    <w:rsid w:val="005E28ED"/>
    <w:rsid w:val="006375E7"/>
    <w:rsid w:val="006B5244"/>
    <w:rsid w:val="00707B8E"/>
    <w:rsid w:val="00727E6A"/>
    <w:rsid w:val="007B6A9E"/>
    <w:rsid w:val="007F0303"/>
    <w:rsid w:val="007F3692"/>
    <w:rsid w:val="008015AA"/>
    <w:rsid w:val="008056C8"/>
    <w:rsid w:val="00815983"/>
    <w:rsid w:val="00872BEC"/>
    <w:rsid w:val="008947BB"/>
    <w:rsid w:val="00896B2E"/>
    <w:rsid w:val="008F7EC1"/>
    <w:rsid w:val="0098411F"/>
    <w:rsid w:val="009A29B1"/>
    <w:rsid w:val="00A40331"/>
    <w:rsid w:val="00A748AE"/>
    <w:rsid w:val="00A81E64"/>
    <w:rsid w:val="00AA7D1E"/>
    <w:rsid w:val="00AE6BEF"/>
    <w:rsid w:val="00B21E3B"/>
    <w:rsid w:val="00B32BB2"/>
    <w:rsid w:val="00BB5AF6"/>
    <w:rsid w:val="00BC4675"/>
    <w:rsid w:val="00C4606C"/>
    <w:rsid w:val="00C53194"/>
    <w:rsid w:val="00C532B5"/>
    <w:rsid w:val="00C63308"/>
    <w:rsid w:val="00CA3699"/>
    <w:rsid w:val="00D55443"/>
    <w:rsid w:val="00D7738B"/>
    <w:rsid w:val="00DB7E9D"/>
    <w:rsid w:val="00DD3ECC"/>
    <w:rsid w:val="00E746A8"/>
    <w:rsid w:val="00E80A33"/>
    <w:rsid w:val="00EC430E"/>
    <w:rsid w:val="00F44C06"/>
    <w:rsid w:val="00FA2FE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10B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7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A33"/>
  </w:style>
  <w:style w:type="paragraph" w:styleId="Piedepgina">
    <w:name w:val="footer"/>
    <w:basedOn w:val="Normal"/>
    <w:link w:val="PiedepginaCar"/>
    <w:uiPriority w:val="99"/>
    <w:unhideWhenUsed/>
    <w:rsid w:val="00E8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10B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7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A33"/>
  </w:style>
  <w:style w:type="paragraph" w:styleId="Piedepgina">
    <w:name w:val="footer"/>
    <w:basedOn w:val="Normal"/>
    <w:link w:val="PiedepginaCar"/>
    <w:uiPriority w:val="99"/>
    <w:unhideWhenUsed/>
    <w:rsid w:val="00E8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B181-0F60-4729-9DA1-99C2FD9B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2018-04-13T19:00:00Z</cp:lastPrinted>
  <dcterms:created xsi:type="dcterms:W3CDTF">2018-04-16T14:06:00Z</dcterms:created>
  <dcterms:modified xsi:type="dcterms:W3CDTF">2018-04-16T14:06:00Z</dcterms:modified>
</cp:coreProperties>
</file>