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7811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775"/>
        </w:tabs>
        <w:spacing w:line="240" w:lineRule="auto"/>
        <w:ind w:right="2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114300" distR="114300" wp14:anchorId="1D2CD0A4" wp14:editId="5B4CD9C0">
            <wp:extent cx="6296025" cy="7334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1F780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hyperlink r:id="rId7">
        <w:r>
          <w:rPr>
            <w:rFonts w:ascii="Calibri" w:eastAsia="Calibri" w:hAnsi="Calibri" w:cs="Calibri"/>
            <w:b/>
            <w:color w:val="000000"/>
          </w:rPr>
          <w:t xml:space="preserve">FORMULARIO DE LICENCIAS DE </w:t>
        </w:r>
        <w:proofErr w:type="spellStart"/>
        <w:r>
          <w:rPr>
            <w:rFonts w:ascii="Calibri" w:eastAsia="Calibri" w:hAnsi="Calibri" w:cs="Calibri"/>
            <w:b/>
            <w:color w:val="000000"/>
          </w:rPr>
          <w:t>DE</w:t>
        </w:r>
        <w:proofErr w:type="spellEnd"/>
        <w:r>
          <w:rPr>
            <w:rFonts w:ascii="Calibri" w:eastAsia="Calibri" w:hAnsi="Calibri" w:cs="Calibri"/>
            <w:b/>
            <w:color w:val="000000"/>
          </w:rPr>
          <w:t xml:space="preserve"> DEPÓSITO Y DISTRIBUCIÓN </w:t>
        </w:r>
      </w:hyperlink>
      <w:r>
        <w:rPr>
          <w:rFonts w:ascii="Calibri" w:eastAsia="Calibri" w:hAnsi="Calibri" w:cs="Calibri"/>
          <w:b/>
          <w:color w:val="000000"/>
        </w:rPr>
        <w:t>REPOSITORIO INSTITUCIONAL DIGITAL DE ACCESO</w:t>
      </w:r>
      <w:r>
        <w:rPr>
          <w:rFonts w:ascii="Calibri" w:eastAsia="Calibri" w:hAnsi="Calibri" w:cs="Calibri"/>
          <w:b/>
          <w:color w:val="000000"/>
        </w:rPr>
        <w:t xml:space="preserve"> ABIERTO </w:t>
      </w:r>
    </w:p>
    <w:p w14:paraId="15B09C61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336BF587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la presente, autorizo a la Universidad Nacional de General Sarmiento a publicar, difundir y preservar en su Repositorio Institucional Digital (RIDAA UNGS) el trabajo que adjunto, según los datos que detallo a continuación:</w:t>
      </w:r>
    </w:p>
    <w:p w14:paraId="4FB71009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5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89"/>
        <w:gridCol w:w="4363"/>
      </w:tblGrid>
      <w:tr w:rsidR="003715AE" w14:paraId="5CE05EEC" w14:textId="77777777">
        <w:trPr>
          <w:trHeight w:val="109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1AD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Autora/s – autor/es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(apellido/s y nombre/s completos)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1D9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DEC934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D97B6D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060CC87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C933F45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7EF06F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7EA3354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EBFE6F3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30BAC0D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1D45C45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AE48C1F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2A31DB8D" w14:textId="77777777">
        <w:trPr>
          <w:trHeight w:val="171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5FAC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y subtítulo</w:t>
            </w:r>
          </w:p>
          <w:p w14:paraId="57B11E74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(completos de la obra)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13B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109AD25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B44670B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1802AEA6" w14:textId="77777777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7FCC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Correo electrónico</w:t>
            </w:r>
          </w:p>
          <w:p w14:paraId="54F38B3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(de/los/as autor/es/as)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86B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25822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7FE3435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25B7A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15AE" w14:paraId="3AAE798F" w14:textId="77777777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E64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Instituto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1E2F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92AD15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5E642197" w14:textId="77777777">
        <w:trPr>
          <w:trHeight w:val="60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A3332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39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30777A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42B274D4" w14:textId="77777777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98662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presentación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2E5F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FE0EB60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01ECE6C8" w14:textId="77777777">
        <w:trPr>
          <w:trHeight w:val="98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B046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Resumen</w:t>
            </w:r>
          </w:p>
          <w:p w14:paraId="40CF3D4E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96FA4F0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6F97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D20DCFB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CA5D08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E5FB93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50A355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596D61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6A0CF09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333E19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2E216E7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695833E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0D8CDF3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861906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0EC06546" w14:textId="77777777">
        <w:trPr>
          <w:trHeight w:val="26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3EB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 Palabras clave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5423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8E09DE7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C1682EF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6A9C066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946DE06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50175596" w14:textId="77777777">
        <w:trPr>
          <w:trHeight w:val="60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E0C9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Datos de registro en el INPI (Instituto Nacional de la P</w:t>
            </w:r>
            <w:r>
              <w:rPr>
                <w:rFonts w:ascii="Calibri" w:eastAsia="Calibri" w:hAnsi="Calibri" w:cs="Calibri"/>
                <w:b/>
              </w:rPr>
              <w:t>ropiedad Industrial</w:t>
            </w:r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4E4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0C6FFA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4B3218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8CD7692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D4A8D31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A3B2B98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</w:p>
    <w:p w14:paraId="3B04205D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otra parte, otorgo expreso consentimiento para que la copia electrónica sea publicada en el RIDAA UNGS según el siguiente detalle:</w:t>
      </w:r>
    </w:p>
    <w:tbl>
      <w:tblPr>
        <w:tblStyle w:val="a0"/>
        <w:tblW w:w="859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40"/>
        <w:gridCol w:w="5055"/>
      </w:tblGrid>
      <w:tr w:rsidR="003715AE" w14:paraId="5C92AE1F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67D4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Texto completo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3E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                                             NO</w:t>
            </w:r>
          </w:p>
        </w:tc>
      </w:tr>
      <w:tr w:rsidR="003715AE" w14:paraId="68A76C2A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EC6D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Publicación parcial </w:t>
            </w:r>
          </w:p>
          <w:p w14:paraId="578FB97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(informar que capítulos se public</w:t>
            </w:r>
            <w:r>
              <w:rPr>
                <w:rFonts w:ascii="Calibri" w:eastAsia="Calibri" w:hAnsi="Calibri" w:cs="Calibri"/>
                <w:color w:val="000000"/>
              </w:rPr>
              <w:t>arán)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F861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0AC3EACB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D79AC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Período de Embargo (Ley 26.8</w:t>
            </w:r>
            <w:r>
              <w:rPr>
                <w:rFonts w:ascii="Calibri" w:eastAsia="Calibri" w:hAnsi="Calibri" w:cs="Calibri"/>
                <w:b/>
              </w:rPr>
              <w:t>99 - art. 6</w:t>
            </w:r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A356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</w:t>
            </w:r>
          </w:p>
        </w:tc>
      </w:tr>
      <w:tr w:rsidR="003715AE" w14:paraId="33098EDE" w14:textId="77777777">
        <w:trPr>
          <w:trHeight w:val="3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2B5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Tiempo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7E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15AE" w14:paraId="72F0F60B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B51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Motivo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00C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C22DB24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03DEBAA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286AEB4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3E8EFFB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A4B39B0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1BED6C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14:paraId="47701197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315FA107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3CB154D9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7A10D15C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723CB007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D39F541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53828A11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Licencia de uso</w:t>
      </w:r>
    </w:p>
    <w:p w14:paraId="51F784A4" w14:textId="6DD641C1" w:rsidR="003715AE" w:rsidRDefault="00FF406D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Todas las obras que se depositan en el Repositorio Institucional de la UNGS están </w:t>
      </w:r>
      <w:r>
        <w:rPr>
          <w:rFonts w:ascii="Calibri" w:eastAsia="Calibri" w:hAnsi="Calibri" w:cs="Calibri"/>
          <w:u w:val="single"/>
        </w:rPr>
        <w:t xml:space="preserve">protegidas bajo una licencia </w:t>
      </w:r>
      <w:proofErr w:type="spellStart"/>
      <w:r>
        <w:rPr>
          <w:rFonts w:ascii="Calibri" w:eastAsia="Calibri" w:hAnsi="Calibri" w:cs="Calibri"/>
          <w:u w:val="single"/>
        </w:rPr>
        <w:t>Creative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Commons</w:t>
      </w:r>
      <w:proofErr w:type="spellEnd"/>
      <w:r>
        <w:rPr>
          <w:rFonts w:ascii="Calibri" w:eastAsia="Calibri" w:hAnsi="Calibri" w:cs="Calibri"/>
          <w:u w:val="single"/>
        </w:rPr>
        <w:t xml:space="preserve"> de tipo restrictiva “Atribución No </w:t>
      </w:r>
      <w:r>
        <w:rPr>
          <w:rFonts w:ascii="Calibri" w:eastAsia="Calibri" w:hAnsi="Calibri" w:cs="Calibri"/>
          <w:u w:val="single"/>
        </w:rPr>
        <w:t xml:space="preserve">comercial No Derivadas” (CC BYNCND), salvo que el autor indique lo contrario. </w:t>
      </w:r>
    </w:p>
    <w:p w14:paraId="1FA878F2" w14:textId="77777777" w:rsidR="003715AE" w:rsidRDefault="00FF406D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La opción qu</w:t>
      </w:r>
      <w:r>
        <w:rPr>
          <w:rFonts w:ascii="Calibri" w:eastAsia="Calibri" w:hAnsi="Calibri" w:cs="Calibri"/>
          <w:u w:val="single"/>
        </w:rPr>
        <w:t>e propone la Universidad es la última del cuadro, que está marcada con una cruz. Si el autor/a desea otra opción deberá tachar esa y seleccionarla, con el objetivo de informar al lector cuáles son los usos permitidos de la obra.</w:t>
      </w:r>
    </w:p>
    <w:p w14:paraId="1D34AEF0" w14:textId="39423B5C" w:rsidR="003715AE" w:rsidRDefault="00FF406D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 w:rsidR="00D223F9">
        <w:rPr>
          <w:rFonts w:ascii="Calibri" w:eastAsia="Calibri" w:hAnsi="Calibri" w:cs="Calibri"/>
          <w:color w:val="000000"/>
        </w:rPr>
        <w:t>continuación,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se detallan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las combinaciones de licencias existentes, de las cuales la más restrictiva es (BY-NC-ND) </w:t>
      </w:r>
      <w:r w:rsidR="00D223F9">
        <w:rPr>
          <w:rFonts w:ascii="Calibri" w:eastAsia="Calibri" w:hAnsi="Calibri" w:cs="Calibri"/>
          <w:color w:val="000000"/>
        </w:rPr>
        <w:t>semejante al</w:t>
      </w:r>
      <w:r>
        <w:rPr>
          <w:rFonts w:ascii="Calibri" w:eastAsia="Calibri" w:hAnsi="Calibri" w:cs="Calibri"/>
          <w:color w:val="000000"/>
        </w:rPr>
        <w:t xml:space="preserve"> copyright. </w:t>
      </w:r>
      <w:bookmarkStart w:id="0" w:name="_GoBack"/>
      <w:bookmarkEnd w:id="0"/>
    </w:p>
    <w:p w14:paraId="0927EA8F" w14:textId="77777777" w:rsidR="003715AE" w:rsidRDefault="003715AE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</w:rPr>
      </w:pPr>
    </w:p>
    <w:p w14:paraId="5B5E1A5B" w14:textId="77777777" w:rsidR="003715AE" w:rsidRDefault="003715AE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</w:rPr>
      </w:pPr>
    </w:p>
    <w:p w14:paraId="44260DEB" w14:textId="77777777" w:rsidR="003715AE" w:rsidRDefault="003715AE">
      <w:pPr>
        <w:widowControl w:val="0"/>
        <w:spacing w:before="214" w:line="264" w:lineRule="auto"/>
        <w:ind w:left="17" w:right="7" w:firstLine="7"/>
        <w:jc w:val="both"/>
        <w:rPr>
          <w:rFonts w:ascii="Calibri" w:eastAsia="Calibri" w:hAnsi="Calibri" w:cs="Calibri"/>
        </w:rPr>
      </w:pPr>
    </w:p>
    <w:p w14:paraId="02F0C9B1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995"/>
        <w:gridCol w:w="1350"/>
        <w:gridCol w:w="4485"/>
      </w:tblGrid>
      <w:tr w:rsidR="003715AE" w14:paraId="46A394B0" w14:textId="77777777">
        <w:tc>
          <w:tcPr>
            <w:tcW w:w="2010" w:type="dxa"/>
          </w:tcPr>
          <w:p w14:paraId="6A762C3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Ícono de licencia</w:t>
            </w:r>
          </w:p>
        </w:tc>
        <w:tc>
          <w:tcPr>
            <w:tcW w:w="1995" w:type="dxa"/>
          </w:tcPr>
          <w:p w14:paraId="528A4A0A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Descripción</w:t>
            </w:r>
          </w:p>
        </w:tc>
        <w:tc>
          <w:tcPr>
            <w:tcW w:w="1350" w:type="dxa"/>
          </w:tcPr>
          <w:p w14:paraId="1E47443E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Siglas</w:t>
            </w:r>
          </w:p>
        </w:tc>
        <w:tc>
          <w:tcPr>
            <w:tcW w:w="4485" w:type="dxa"/>
          </w:tcPr>
          <w:p w14:paraId="2F11B380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Características</w:t>
            </w:r>
          </w:p>
          <w:p w14:paraId="551FF916" w14:textId="77777777" w:rsidR="003715AE" w:rsidRDefault="00371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15AE" w14:paraId="441FEFB3" w14:textId="77777777">
        <w:tc>
          <w:tcPr>
            <w:tcW w:w="2010" w:type="dxa"/>
          </w:tcPr>
          <w:p w14:paraId="0C8BF9A9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2E4A811A" wp14:editId="7B47A0ED">
                  <wp:extent cx="1123950" cy="427251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27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70F5741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Atribución</w:t>
            </w:r>
          </w:p>
        </w:tc>
        <w:tc>
          <w:tcPr>
            <w:tcW w:w="1350" w:type="dxa"/>
          </w:tcPr>
          <w:p w14:paraId="1372F92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</w:t>
            </w:r>
          </w:p>
        </w:tc>
        <w:tc>
          <w:tcPr>
            <w:tcW w:w="4485" w:type="dxa"/>
          </w:tcPr>
          <w:p w14:paraId="3CCC6D7C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Debe reconocerse y citarse la obra de</w:t>
            </w:r>
          </w:p>
          <w:p w14:paraId="0991099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forma especificada por el autor.</w:t>
            </w:r>
          </w:p>
          <w:p w14:paraId="1C2A7E2A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trabajos derivados.</w:t>
            </w:r>
          </w:p>
          <w:p w14:paraId="2536D89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uso con fines comerciales.</w:t>
            </w:r>
          </w:p>
        </w:tc>
      </w:tr>
      <w:tr w:rsidR="003715AE" w14:paraId="6E9279E2" w14:textId="77777777">
        <w:tc>
          <w:tcPr>
            <w:tcW w:w="2010" w:type="dxa"/>
          </w:tcPr>
          <w:p w14:paraId="183B6D8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05F5A62D" wp14:editId="3BF4CC69">
                  <wp:extent cx="1123950" cy="573797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737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3AE4F90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Reconocimiento – Compartir igual</w:t>
            </w:r>
          </w:p>
        </w:tc>
        <w:tc>
          <w:tcPr>
            <w:tcW w:w="1350" w:type="dxa"/>
          </w:tcPr>
          <w:p w14:paraId="7D3180F6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BY-SA</w:t>
            </w:r>
          </w:p>
        </w:tc>
        <w:tc>
          <w:tcPr>
            <w:tcW w:w="4485" w:type="dxa"/>
          </w:tcPr>
          <w:p w14:paraId="6F2D694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Debe reconocerse y citarse la obra de</w:t>
            </w:r>
          </w:p>
          <w:p w14:paraId="3C2BE79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la forma especificada por el autor.</w:t>
            </w:r>
          </w:p>
          <w:p w14:paraId="7B613564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trabajos derivados siempre</w:t>
            </w:r>
          </w:p>
          <w:p w14:paraId="5B4A48D8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que se mantenga la misma licencia.</w:t>
            </w:r>
          </w:p>
          <w:p w14:paraId="4BD968B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uso con fines comerciales.</w:t>
            </w:r>
          </w:p>
        </w:tc>
      </w:tr>
      <w:tr w:rsidR="003715AE" w14:paraId="27C57516" w14:textId="77777777">
        <w:tc>
          <w:tcPr>
            <w:tcW w:w="2010" w:type="dxa"/>
          </w:tcPr>
          <w:p w14:paraId="045AD1A9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3952BD99" wp14:editId="36406E2D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142875</wp:posOffset>
                  </wp:positionV>
                  <wp:extent cx="1123950" cy="438150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5" w:type="dxa"/>
          </w:tcPr>
          <w:p w14:paraId="2B29EBEE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Atribución – no comercial</w:t>
            </w:r>
          </w:p>
        </w:tc>
        <w:tc>
          <w:tcPr>
            <w:tcW w:w="1350" w:type="dxa"/>
          </w:tcPr>
          <w:p w14:paraId="024CD165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BY-NC</w:t>
            </w:r>
          </w:p>
        </w:tc>
        <w:tc>
          <w:tcPr>
            <w:tcW w:w="4485" w:type="dxa"/>
          </w:tcPr>
          <w:p w14:paraId="5809D18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6"/>
              </w:tabs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Debe reconocerse y citarse la obra de</w:t>
            </w:r>
          </w:p>
          <w:p w14:paraId="0BB90178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6"/>
              </w:tabs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forma especificada por el autor.</w:t>
            </w:r>
          </w:p>
          <w:p w14:paraId="537A0AA5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Permite trabajos derivados. </w:t>
            </w:r>
          </w:p>
          <w:p w14:paraId="0BF742AC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permite uso con fines comerciales.</w:t>
            </w:r>
          </w:p>
        </w:tc>
      </w:tr>
      <w:tr w:rsidR="003715AE" w14:paraId="2DA14F21" w14:textId="77777777">
        <w:trPr>
          <w:trHeight w:val="1237"/>
        </w:trPr>
        <w:tc>
          <w:tcPr>
            <w:tcW w:w="2010" w:type="dxa"/>
          </w:tcPr>
          <w:p w14:paraId="5D299419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60CF74C9" wp14:editId="11C024F4">
                  <wp:extent cx="1052513" cy="544403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544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1F236B62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Atribución – no comercial – compartir igual</w:t>
            </w:r>
          </w:p>
        </w:tc>
        <w:tc>
          <w:tcPr>
            <w:tcW w:w="1350" w:type="dxa"/>
          </w:tcPr>
          <w:p w14:paraId="2CDB627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BY-NC-SA</w:t>
            </w:r>
          </w:p>
        </w:tc>
        <w:tc>
          <w:tcPr>
            <w:tcW w:w="4485" w:type="dxa"/>
          </w:tcPr>
          <w:p w14:paraId="775C931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Debe reconocerse y citarse la obra de </w:t>
            </w:r>
          </w:p>
          <w:p w14:paraId="3582E358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forma especificada por el autor.</w:t>
            </w:r>
          </w:p>
          <w:p w14:paraId="79587DA8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trabajos derivados siempre que</w:t>
            </w:r>
          </w:p>
          <w:p w14:paraId="52D99C4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se mantenga la misma licencia. </w:t>
            </w:r>
          </w:p>
          <w:p w14:paraId="014E22FF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permite uso con fines comerciales.</w:t>
            </w:r>
          </w:p>
        </w:tc>
      </w:tr>
      <w:tr w:rsidR="003715AE" w14:paraId="374161A7" w14:textId="77777777">
        <w:tc>
          <w:tcPr>
            <w:tcW w:w="2010" w:type="dxa"/>
          </w:tcPr>
          <w:p w14:paraId="20656B33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135667A1" wp14:editId="74D24DCC">
                  <wp:extent cx="1157288" cy="46672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6DCE4A12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Atribución – sin obra derivada</w:t>
            </w:r>
          </w:p>
        </w:tc>
        <w:tc>
          <w:tcPr>
            <w:tcW w:w="1350" w:type="dxa"/>
          </w:tcPr>
          <w:p w14:paraId="1DFC8220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BY-ND</w:t>
            </w:r>
          </w:p>
        </w:tc>
        <w:tc>
          <w:tcPr>
            <w:tcW w:w="4485" w:type="dxa"/>
          </w:tcPr>
          <w:p w14:paraId="7B18BEF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Debe reconocerse y citarse la obra de</w:t>
            </w:r>
          </w:p>
          <w:p w14:paraId="7F622207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la forma especificada por el autor.</w:t>
            </w:r>
          </w:p>
          <w:p w14:paraId="72C057C2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permite trabajos derivados.</w:t>
            </w:r>
          </w:p>
          <w:p w14:paraId="57F398FF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Permite uso con fines comerciales.</w:t>
            </w:r>
          </w:p>
        </w:tc>
      </w:tr>
      <w:tr w:rsidR="003715AE" w14:paraId="1224B901" w14:textId="77777777">
        <w:tc>
          <w:tcPr>
            <w:tcW w:w="2010" w:type="dxa"/>
          </w:tcPr>
          <w:p w14:paraId="624C1689" w14:textId="77777777" w:rsidR="003715AE" w:rsidRDefault="00FF406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X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2FF81CC" wp14:editId="5F233E28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120839</wp:posOffset>
                  </wp:positionV>
                  <wp:extent cx="1123950" cy="584011"/>
                  <wp:effectExtent l="0" t="0" r="0" b="0"/>
                  <wp:wrapSquare wrapText="bothSides" distT="114300" distB="114300" distL="114300" distR="11430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840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5" w:type="dxa"/>
          </w:tcPr>
          <w:p w14:paraId="1C0981EE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Atribución – no comercial – sin obra derivada</w:t>
            </w:r>
          </w:p>
        </w:tc>
        <w:tc>
          <w:tcPr>
            <w:tcW w:w="1350" w:type="dxa"/>
          </w:tcPr>
          <w:p w14:paraId="33CA3A1D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CC BY-NC-NC (es la más parecida al copyright)</w:t>
            </w:r>
          </w:p>
        </w:tc>
        <w:tc>
          <w:tcPr>
            <w:tcW w:w="4485" w:type="dxa"/>
          </w:tcPr>
          <w:p w14:paraId="70243C48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Debe reconocerse y citarse la obra de </w:t>
            </w:r>
          </w:p>
          <w:p w14:paraId="39297684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 forma especificada por el autor.</w:t>
            </w:r>
          </w:p>
          <w:p w14:paraId="06B47036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permite trabajos derivados.</w:t>
            </w:r>
          </w:p>
          <w:p w14:paraId="53417B51" w14:textId="77777777" w:rsidR="003715AE" w:rsidRDefault="00FF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permite uso con fines comerciales.</w:t>
            </w:r>
          </w:p>
        </w:tc>
      </w:tr>
    </w:tbl>
    <w:p w14:paraId="25DA2864" w14:textId="77777777" w:rsidR="003715AE" w:rsidRDefault="003715AE">
      <w:pPr>
        <w:spacing w:line="240" w:lineRule="auto"/>
        <w:jc w:val="both"/>
        <w:rPr>
          <w:rFonts w:ascii="Calibri" w:eastAsia="Calibri" w:hAnsi="Calibri" w:cs="Calibri"/>
        </w:rPr>
      </w:pPr>
    </w:p>
    <w:p w14:paraId="3D4C53AD" w14:textId="77777777" w:rsidR="003715AE" w:rsidRDefault="00FF406D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Copie el ícono del modelo elegido en la portada del documento que envía al Repositorio.</w:t>
      </w:r>
    </w:p>
    <w:p w14:paraId="3432FB66" w14:textId="77777777" w:rsidR="003715AE" w:rsidRDefault="003715AE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22E352F2" w14:textId="77777777" w:rsidR="003715AE" w:rsidRDefault="00FF406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la presente otorgo expreso consentimiento para que la versión electrónica sea publicada en el Repositorio Institucional Digital (RIDAA UNGS), que adopta los términ</w:t>
      </w:r>
      <w:r>
        <w:rPr>
          <w:rFonts w:ascii="Calibri" w:eastAsia="Calibri" w:hAnsi="Calibri" w:cs="Calibri"/>
        </w:rPr>
        <w:t xml:space="preserve">os de la </w:t>
      </w:r>
      <w:r>
        <w:rPr>
          <w:rFonts w:ascii="Calibri" w:eastAsia="Calibri" w:hAnsi="Calibri" w:cs="Calibri"/>
          <w:b/>
        </w:rPr>
        <w:t xml:space="preserve">Licencia </w:t>
      </w:r>
      <w:proofErr w:type="spellStart"/>
      <w:r>
        <w:rPr>
          <w:rFonts w:ascii="Calibri" w:eastAsia="Calibri" w:hAnsi="Calibri" w:cs="Calibri"/>
          <w:b/>
        </w:rPr>
        <w:t>CreativeCommons</w:t>
      </w:r>
      <w:proofErr w:type="spellEnd"/>
      <w:r>
        <w:rPr>
          <w:rFonts w:ascii="Calibri" w:eastAsia="Calibri" w:hAnsi="Calibri" w:cs="Calibri"/>
        </w:rPr>
        <w:t>. La obra será puesta a disposición pública bajo la condición de uso elegida.</w:t>
      </w:r>
    </w:p>
    <w:p w14:paraId="05F1CE0E" w14:textId="77777777" w:rsidR="003715AE" w:rsidRDefault="003715AE">
      <w:pPr>
        <w:spacing w:line="240" w:lineRule="auto"/>
        <w:jc w:val="both"/>
        <w:rPr>
          <w:rFonts w:ascii="Calibri" w:eastAsia="Calibri" w:hAnsi="Calibri" w:cs="Calibri"/>
        </w:rPr>
      </w:pPr>
    </w:p>
    <w:p w14:paraId="287AB525" w14:textId="77777777" w:rsidR="003715AE" w:rsidRDefault="003715AE">
      <w:pPr>
        <w:spacing w:line="240" w:lineRule="auto"/>
        <w:jc w:val="both"/>
        <w:rPr>
          <w:rFonts w:ascii="Calibri" w:eastAsia="Calibri" w:hAnsi="Calibri" w:cs="Calibri"/>
        </w:rPr>
      </w:pPr>
    </w:p>
    <w:p w14:paraId="06841FEA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pict w14:anchorId="66147692">
          <v:rect id="_x0000_i1025" style="width:0;height:1.5pt" o:hralign="center" o:hrstd="t" o:hr="t" fillcolor="#a0a0a0" stroked="f"/>
        </w:pict>
      </w:r>
    </w:p>
    <w:p w14:paraId="15C914D3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Lugar y fecha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proofErr w:type="gramStart"/>
      <w:r>
        <w:rPr>
          <w:rFonts w:ascii="Calibri" w:eastAsia="Calibri" w:hAnsi="Calibri" w:cs="Calibri"/>
          <w:b/>
          <w:color w:val="000000"/>
        </w:rPr>
        <w:t>Firma,  Aclaración</w:t>
      </w:r>
      <w:proofErr w:type="gramEnd"/>
      <w:r>
        <w:rPr>
          <w:rFonts w:ascii="Calibri" w:eastAsia="Calibri" w:hAnsi="Calibri" w:cs="Calibri"/>
          <w:b/>
          <w:color w:val="000000"/>
        </w:rPr>
        <w:t>,  DNI</w:t>
      </w:r>
    </w:p>
    <w:p w14:paraId="5E309AB2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14:paraId="09AB99C6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14:paraId="1737051E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14:paraId="34CC0E9D" w14:textId="77777777" w:rsidR="003715AE" w:rsidRDefault="00FF406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-------------------------------------------------------------------------------------------------------------------------------------</w:t>
      </w:r>
    </w:p>
    <w:p w14:paraId="13597827" w14:textId="77777777" w:rsidR="003715AE" w:rsidRDefault="00FF406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Lugar y fecha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Firma,  Aclaración</w:t>
      </w:r>
      <w:proofErr w:type="gramEnd"/>
      <w:r>
        <w:rPr>
          <w:rFonts w:ascii="Calibri" w:eastAsia="Calibri" w:hAnsi="Calibri" w:cs="Calibri"/>
          <w:b/>
        </w:rPr>
        <w:t>,  DNI</w:t>
      </w:r>
    </w:p>
    <w:p w14:paraId="6A631ED9" w14:textId="77777777" w:rsidR="003715AE" w:rsidRDefault="003715AE">
      <w:pPr>
        <w:spacing w:line="240" w:lineRule="auto"/>
        <w:rPr>
          <w:rFonts w:ascii="Calibri" w:eastAsia="Calibri" w:hAnsi="Calibri" w:cs="Calibri"/>
          <w:b/>
        </w:rPr>
      </w:pPr>
    </w:p>
    <w:p w14:paraId="77A34AE3" w14:textId="77777777" w:rsidR="003715AE" w:rsidRDefault="003715AE">
      <w:pPr>
        <w:spacing w:line="240" w:lineRule="auto"/>
        <w:rPr>
          <w:rFonts w:ascii="Calibri" w:eastAsia="Calibri" w:hAnsi="Calibri" w:cs="Calibri"/>
          <w:b/>
        </w:rPr>
      </w:pPr>
    </w:p>
    <w:p w14:paraId="4E7CE16C" w14:textId="77777777" w:rsidR="003715AE" w:rsidRDefault="00371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14:paraId="27E0C8EC" w14:textId="77777777" w:rsidR="003715AE" w:rsidRDefault="00FF4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</w:t>
      </w:r>
      <w:r>
        <w:rPr>
          <w:rFonts w:ascii="Calibri" w:eastAsia="Calibri" w:hAnsi="Calibri" w:cs="Calibri"/>
          <w:b/>
        </w:rPr>
        <w:t>---------------------------------------------------------------------------</w:t>
      </w:r>
    </w:p>
    <w:p w14:paraId="7588D3A8" w14:textId="77777777" w:rsidR="003715AE" w:rsidRDefault="00FF406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Lugar y fecha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Firma,  Aclaración</w:t>
      </w:r>
      <w:proofErr w:type="gramEnd"/>
      <w:r>
        <w:rPr>
          <w:rFonts w:ascii="Calibri" w:eastAsia="Calibri" w:hAnsi="Calibri" w:cs="Calibri"/>
          <w:b/>
        </w:rPr>
        <w:t>,  DNI</w:t>
      </w:r>
    </w:p>
    <w:sectPr w:rsidR="003715AE">
      <w:footerReference w:type="even" r:id="rId14"/>
      <w:footerReference w:type="default" r:id="rId15"/>
      <w:pgSz w:w="11909" w:h="16834"/>
      <w:pgMar w:top="1079" w:right="1440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1544" w14:textId="77777777" w:rsidR="00FF406D" w:rsidRDefault="00FF406D">
      <w:pPr>
        <w:spacing w:line="240" w:lineRule="auto"/>
      </w:pPr>
      <w:r>
        <w:separator/>
      </w:r>
    </w:p>
  </w:endnote>
  <w:endnote w:type="continuationSeparator" w:id="0">
    <w:p w14:paraId="7F01FCA0" w14:textId="77777777" w:rsidR="00FF406D" w:rsidRDefault="00FF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7B6C" w14:textId="77777777" w:rsidR="003715AE" w:rsidRDefault="00FF40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248A24" w14:textId="77777777" w:rsidR="003715AE" w:rsidRDefault="00371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8BE4" w14:textId="77777777" w:rsidR="003715AE" w:rsidRDefault="00FF40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23F9">
      <w:rPr>
        <w:color w:val="000000"/>
      </w:rPr>
      <w:fldChar w:fldCharType="separate"/>
    </w:r>
    <w:r w:rsidR="00D223F9">
      <w:rPr>
        <w:noProof/>
        <w:color w:val="000000"/>
      </w:rPr>
      <w:t>1</w:t>
    </w:r>
    <w:r>
      <w:rPr>
        <w:color w:val="000000"/>
      </w:rPr>
      <w:fldChar w:fldCharType="end"/>
    </w:r>
  </w:p>
  <w:p w14:paraId="0AA37FA0" w14:textId="77777777" w:rsidR="003715AE" w:rsidRDefault="00371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904A" w14:textId="77777777" w:rsidR="00FF406D" w:rsidRDefault="00FF406D">
      <w:pPr>
        <w:spacing w:line="240" w:lineRule="auto"/>
      </w:pPr>
      <w:r>
        <w:separator/>
      </w:r>
    </w:p>
  </w:footnote>
  <w:footnote w:type="continuationSeparator" w:id="0">
    <w:p w14:paraId="0243EC0C" w14:textId="77777777" w:rsidR="00FF406D" w:rsidRDefault="00FF4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AE"/>
    <w:rsid w:val="003715AE"/>
    <w:rsid w:val="00D223F9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2C62"/>
  <w15:docId w15:val="{03D9183C-BB57-4282-B1C9-61571F9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biblioteca.unaj.edu.ar/wp-content/uploads/sites/8/2019/10/FORMULARIO-DE-LICENCIAS-DE-DE-DEP%C3%93SITO-Y-DISTRIBUCI%C3%93N-RIDUNAJ.docx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2020-10-15T15:28:00Z</dcterms:created>
  <dcterms:modified xsi:type="dcterms:W3CDTF">2020-10-15T15:28:00Z</dcterms:modified>
</cp:coreProperties>
</file>