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061"/>
        <w:tblGridChange w:id="0">
          <w:tblGrid>
            <w:gridCol w:w="3227"/>
            <w:gridCol w:w="6061"/>
          </w:tblGrid>
        </w:tblGridChange>
      </w:tblGrid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Proyecto: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“Programa de Investigación Regional Comparativa (PIRC): Cambios recientes en la estructura social argentina: trabajo, ingresos y desigualdad social en tiempos de pandemia y postpandemia”.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Director/a: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Responsable Nodo UNGS: Verónica Maceira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Investigador/a-docente  responsable de la adscripción: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Verónica Maceira</w:t>
            </w:r>
          </w:p>
        </w:tc>
      </w:tr>
      <w:tr>
        <w:trPr>
          <w:trHeight w:val="51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Tipo de adscripción requerida: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Estudiante </w:t>
            </w:r>
          </w:p>
        </w:tc>
      </w:tr>
      <w:tr>
        <w:trPr>
          <w:trHeight w:val="104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Objetivo de la participación del/la investigador/a adscripto/a en la investigación: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1-Que el/la investigador/a fortalezca su formación en temas vinculados a la desigualdad y la heterogeneidad social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2-Que el/la investigador/a fortalezca sus capacidades para la investigación cuanti y cualitativa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Tareas que desarrollará el/la investigador/a adscripto/a: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 tareas en las que colaborará se enmarcan en el objetivo del proyecto: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Analizar la evolución de las posiciones de clase y grupos socio-ocupacionales según región y género en el marco de la crisis económica, la pandemia y las medidas de aislamiento y prevención, atendiendo al sector de actividad económica, la estabilidad/inestabilidad laboral, los cambios en las condiciones de trabajo, la continuidad/discontinuidad de ingresos laborales y la articulación de los hogares en programas de intervención estatal desplegados en la coyuntura COVID-19 o anteriores.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 tareas previstas son: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Relevamiento y fichaje bibliográfico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Relevamiento y sistematización de información secundaria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Asistencia en el trabajo de campo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Requisitos para el/la postulante: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 estudiante de la Lic. en Política Social o el Profesorado en Geografía.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Poseer el 40% o más de asignaturas aprobadas.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valorará: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Interés en los temas del proyecto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Haber aprobado la materia Análisis de la Sociedad Argentina Contemporánea (en el caso de Política Social) o Geografía Social y Demografía (en el caso de Geografía)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el caso de estudiantes de Política Social: avance realizado en las asignaturas del tronco metodológico. En el caso de estudiantes del Profesorado de Geografía: avance en las materias de análisis territorial.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  <w:i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209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uiPriority w:val="99"/>
    <w:qFormat w:val="1"/>
    <w:rsid w:val="00F02348"/>
    <w:pPr>
      <w:keepNext w:val="1"/>
      <w:jc w:val="right"/>
      <w:outlineLvl w:val="0"/>
    </w:pPr>
    <w:rPr>
      <w:b w:val="1"/>
      <w:i w:val="1"/>
      <w:szCs w:val="20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9"/>
    <w:locked w:val="1"/>
    <w:rsid w:val="0000563A"/>
    <w:rPr>
      <w:rFonts w:ascii="Cambria" w:cs="Times New Roman" w:hAnsi="Cambria"/>
      <w:b w:val="1"/>
      <w:bCs w:val="1"/>
      <w:kern w:val="32"/>
      <w:sz w:val="32"/>
      <w:szCs w:val="32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1603F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locked w:val="1"/>
    <w:rsid w:val="0000563A"/>
    <w:rPr>
      <w:rFonts w:cs="Times New Roman"/>
      <w:sz w:val="2"/>
      <w:lang w:eastAsia="es-ES" w:val="es-ES"/>
    </w:rPr>
  </w:style>
  <w:style w:type="table" w:styleId="Tablaconcuadrcula">
    <w:name w:val="Table Grid"/>
    <w:basedOn w:val="Tablanormal"/>
    <w:uiPriority w:val="99"/>
    <w:rsid w:val="005609F7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notapie">
    <w:name w:val="footnote text"/>
    <w:basedOn w:val="Normal"/>
    <w:link w:val="TextonotapieCar"/>
    <w:uiPriority w:val="99"/>
    <w:semiHidden w:val="1"/>
    <w:rsid w:val="00112D78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locked w:val="1"/>
    <w:rsid w:val="0000563A"/>
    <w:rPr>
      <w:rFonts w:cs="Times New Roman"/>
      <w:sz w:val="20"/>
      <w:szCs w:val="20"/>
      <w:lang w:eastAsia="es-ES" w:val="es-ES"/>
    </w:rPr>
  </w:style>
  <w:style w:type="character" w:styleId="Refdenotaalpie">
    <w:name w:val="footnote reference"/>
    <w:basedOn w:val="Fuentedeprrafopredeter"/>
    <w:uiPriority w:val="99"/>
    <w:semiHidden w:val="1"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rsid w:val="00F02348"/>
    <w:pPr>
      <w:jc w:val="both"/>
    </w:pPr>
    <w:rPr>
      <w:sz w:val="20"/>
      <w:szCs w:val="20"/>
    </w:rPr>
  </w:style>
  <w:style w:type="character" w:styleId="Textoindependiente2Car" w:customStyle="1">
    <w:name w:val="Texto independiente 2 Car"/>
    <w:basedOn w:val="Fuentedeprrafopredeter"/>
    <w:link w:val="Textoindependiente2"/>
    <w:locked w:val="1"/>
    <w:rsid w:val="0000563A"/>
    <w:rPr>
      <w:rFonts w:cs="Times New Roman"/>
      <w:sz w:val="24"/>
      <w:szCs w:val="24"/>
      <w:lang w:eastAsia="es-ES" w:val="es-ES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EncabezadoCar" w:customStyle="1">
    <w:name w:val="Encabezado Car"/>
    <w:basedOn w:val="Fuentedeprrafopredeter"/>
    <w:link w:val="Encabezado"/>
    <w:uiPriority w:val="99"/>
    <w:semiHidden w:val="1"/>
    <w:locked w:val="1"/>
    <w:rsid w:val="0000563A"/>
    <w:rPr>
      <w:rFonts w:cs="Times New Roman"/>
      <w:sz w:val="24"/>
      <w:szCs w:val="24"/>
      <w:lang w:eastAsia="es-ES" w:val="es-ES"/>
    </w:rPr>
  </w:style>
  <w:style w:type="paragraph" w:styleId="Sangra3detindependiente1" w:customStyle="1">
    <w:name w:val="Sangría 3 de t. independiente1"/>
    <w:basedOn w:val="Normal"/>
    <w:uiPriority w:val="99"/>
    <w:rsid w:val="00182EA3"/>
    <w:pPr>
      <w:suppressAutoHyphens w:val="1"/>
      <w:spacing w:after="120"/>
      <w:ind w:left="283"/>
    </w:pPr>
    <w:rPr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g6d9HyvigrzyXMxFixQnX5YTw==">AMUW2mVxtV3cHw/1z78hSmFev/GV0cVuC2B5ohPL8vZdYyQIP4nJhcHUDDeXSofU8fd1GuZiqDgHdTH5AETgOFHbhhbZfNad+pmncvckwboYLb0BJo5f2EQ=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2021-03-05T02:30:00Z</dcterms:created>
  <dc:creator>-</dc:creator>
</cp:coreProperties>
</file>