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641" w14:textId="77777777" w:rsidR="00620214" w:rsidRDefault="00000000">
      <w:pPr>
        <w:jc w:val="both"/>
        <w:rPr>
          <w:rFonts w:ascii="Times New Roman" w:eastAsia="Times New Roman" w:hAnsi="Times New Roman" w:cs="Times New Roman"/>
          <w:b/>
          <w:sz w:val="30"/>
          <w:szCs w:val="30"/>
        </w:rPr>
      </w:pPr>
      <w:r>
        <w:rPr>
          <w:rFonts w:ascii="Times New Roman" w:eastAsia="Times New Roman" w:hAnsi="Times New Roman" w:cs="Times New Roman"/>
          <w:b/>
          <w:noProof/>
          <w:sz w:val="30"/>
          <w:szCs w:val="30"/>
        </w:rPr>
        <w:drawing>
          <wp:inline distT="0" distB="0" distL="0" distR="0" wp14:anchorId="07A594FC" wp14:editId="76513B2B">
            <wp:extent cx="965760" cy="908950"/>
            <wp:effectExtent l="0" t="0" r="0" b="0"/>
            <wp:docPr id="13163384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65760" cy="908950"/>
                    </a:xfrm>
                    <a:prstGeom prst="rect">
                      <a:avLst/>
                    </a:prstGeom>
                    <a:ln/>
                  </pic:spPr>
                </pic:pic>
              </a:graphicData>
            </a:graphic>
          </wp:inline>
        </w:drawing>
      </w:r>
      <w:r>
        <w:rPr>
          <w:rFonts w:ascii="Times New Roman" w:eastAsia="Times New Roman" w:hAnsi="Times New Roman" w:cs="Times New Roman"/>
          <w:b/>
          <w:sz w:val="30"/>
          <w:szCs w:val="30"/>
        </w:rPr>
        <w:t xml:space="preserve">                                                  </w:t>
      </w:r>
      <w:r>
        <w:rPr>
          <w:noProof/>
        </w:rPr>
        <w:drawing>
          <wp:inline distT="0" distB="0" distL="0" distR="0" wp14:anchorId="2557E698" wp14:editId="3836265E">
            <wp:extent cx="1850482" cy="944927"/>
            <wp:effectExtent l="0" t="0" r="0" b="0"/>
            <wp:docPr id="1316338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50482" cy="944927"/>
                    </a:xfrm>
                    <a:prstGeom prst="rect">
                      <a:avLst/>
                    </a:prstGeom>
                    <a:ln/>
                  </pic:spPr>
                </pic:pic>
              </a:graphicData>
            </a:graphic>
          </wp:inline>
        </w:drawing>
      </w:r>
      <w:r>
        <w:rPr>
          <w:rFonts w:ascii="Times New Roman" w:eastAsia="Times New Roman" w:hAnsi="Times New Roman" w:cs="Times New Roman"/>
          <w:b/>
          <w:sz w:val="30"/>
          <w:szCs w:val="30"/>
        </w:rPr>
        <w:t xml:space="preserve">                                                           </w:t>
      </w:r>
    </w:p>
    <w:p w14:paraId="1D282B2F" w14:textId="77777777" w:rsidR="00620214"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Profesorado Universitario de </w:t>
      </w:r>
    </w:p>
    <w:p w14:paraId="290D6F4F" w14:textId="77777777" w:rsidR="00620214"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Educación Superior en Geografía</w:t>
      </w:r>
    </w:p>
    <w:p w14:paraId="0373FD40" w14:textId="77777777" w:rsidR="00620214" w:rsidRDefault="00000000">
      <w:pPr>
        <w:spacing w:line="240" w:lineRule="auto"/>
        <w:rPr>
          <w:rFonts w:ascii="Times" w:eastAsia="Times" w:hAnsi="Times" w:cs="Times"/>
          <w:b/>
          <w:i/>
          <w:color w:val="000000"/>
        </w:rPr>
      </w:pPr>
      <w:r>
        <w:rPr>
          <w:rFonts w:ascii="Times" w:eastAsia="Times" w:hAnsi="Times" w:cs="Times"/>
          <w:b/>
          <w:i/>
          <w:color w:val="000000"/>
        </w:rPr>
        <w:t>“10 años de compromiso con la formación docente”</w:t>
      </w:r>
    </w:p>
    <w:p w14:paraId="13C721AC" w14:textId="77777777" w:rsidR="00620214" w:rsidRDefault="00620214">
      <w:pPr>
        <w:spacing w:line="240" w:lineRule="auto"/>
        <w:rPr>
          <w:rFonts w:ascii="Times" w:eastAsia="Times" w:hAnsi="Times" w:cs="Times"/>
          <w:b/>
          <w:i/>
          <w:color w:val="000000"/>
        </w:rPr>
      </w:pPr>
    </w:p>
    <w:p w14:paraId="59637769" w14:textId="77777777" w:rsidR="00620214"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Cuarto Encuentro </w:t>
      </w:r>
      <w:proofErr w:type="spellStart"/>
      <w:r>
        <w:rPr>
          <w:rFonts w:ascii="Times New Roman" w:eastAsia="Times New Roman" w:hAnsi="Times New Roman" w:cs="Times New Roman"/>
          <w:b/>
          <w:sz w:val="32"/>
          <w:szCs w:val="32"/>
        </w:rPr>
        <w:t>GeográfICO</w:t>
      </w:r>
      <w:proofErr w:type="spellEnd"/>
    </w:p>
    <w:p w14:paraId="57E8CC43" w14:textId="77777777" w:rsidR="0062021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Organiza el profesorado Universitario de Educación Superior en Geografía - ICO </w:t>
      </w:r>
    </w:p>
    <w:p w14:paraId="18F10D5E" w14:textId="77777777" w:rsidR="00620214" w:rsidRDefault="00620214">
      <w:pPr>
        <w:jc w:val="center"/>
        <w:rPr>
          <w:rFonts w:ascii="Times New Roman" w:eastAsia="Times New Roman" w:hAnsi="Times New Roman" w:cs="Times New Roman"/>
          <w:b/>
          <w:sz w:val="24"/>
          <w:szCs w:val="24"/>
        </w:rPr>
      </w:pPr>
    </w:p>
    <w:p w14:paraId="729A9F9E" w14:textId="77777777" w:rsidR="0062021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PROGRAMA DE ACTIVIDADES</w:t>
      </w:r>
    </w:p>
    <w:p w14:paraId="30EA73C0" w14:textId="77777777" w:rsidR="00620214" w:rsidRDefault="00620214">
      <w:pPr>
        <w:jc w:val="center"/>
        <w:rPr>
          <w:rFonts w:ascii="Times New Roman" w:eastAsia="Times New Roman" w:hAnsi="Times New Roman" w:cs="Times New Roman"/>
          <w:b/>
          <w:sz w:val="24"/>
          <w:szCs w:val="24"/>
        </w:rPr>
      </w:pPr>
    </w:p>
    <w:p w14:paraId="2D675043" w14:textId="1A4D4F8F" w:rsidR="0062021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MIÉRCOLES 27 DE SEPTIEMBRE – AULA 103 Módulo</w:t>
      </w:r>
      <w:r w:rsidR="007E38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 - </w:t>
      </w:r>
    </w:p>
    <w:p w14:paraId="6F7EE710" w14:textId="77777777" w:rsidR="0062021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17.30hs. </w:t>
      </w:r>
      <w:r>
        <w:rPr>
          <w:rFonts w:ascii="Times New Roman" w:eastAsia="Times New Roman" w:hAnsi="Times New Roman" w:cs="Times New Roman"/>
          <w:sz w:val="24"/>
          <w:szCs w:val="24"/>
        </w:rPr>
        <w:t>Recepción y acreditación de participantes.</w:t>
      </w:r>
    </w:p>
    <w:p w14:paraId="72735103" w14:textId="77777777" w:rsidR="0062021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18.00hs. </w:t>
      </w:r>
      <w:r>
        <w:rPr>
          <w:rFonts w:ascii="Times New Roman" w:eastAsia="Times New Roman" w:hAnsi="Times New Roman" w:cs="Times New Roman"/>
          <w:sz w:val="24"/>
          <w:szCs w:val="24"/>
        </w:rPr>
        <w:t>Conferencia de apertura “</w:t>
      </w:r>
      <w:r>
        <w:rPr>
          <w:rFonts w:ascii="Times New Roman" w:eastAsia="Times New Roman" w:hAnsi="Times New Roman" w:cs="Times New Roman"/>
          <w:i/>
          <w:sz w:val="24"/>
          <w:szCs w:val="24"/>
        </w:rPr>
        <w:t>La Geografía Social ante el nuevo escenario de cultura política de la Argentina: algunas preguntas iniciales</w:t>
      </w:r>
      <w:r>
        <w:rPr>
          <w:rFonts w:ascii="Times New Roman" w:eastAsia="Times New Roman" w:hAnsi="Times New Roman" w:cs="Times New Roman"/>
          <w:sz w:val="24"/>
          <w:szCs w:val="24"/>
        </w:rPr>
        <w:t xml:space="preserve">” a cargo del geógrafo Omar </w:t>
      </w:r>
      <w:proofErr w:type="spellStart"/>
      <w:r>
        <w:rPr>
          <w:rFonts w:ascii="Times New Roman" w:eastAsia="Times New Roman" w:hAnsi="Times New Roman" w:cs="Times New Roman"/>
          <w:sz w:val="24"/>
          <w:szCs w:val="24"/>
        </w:rPr>
        <w:t>Tobío</w:t>
      </w:r>
      <w:proofErr w:type="spellEnd"/>
    </w:p>
    <w:p w14:paraId="4CF7D833" w14:textId="77777777" w:rsidR="0062021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19.30hs.</w:t>
      </w:r>
      <w:r>
        <w:rPr>
          <w:rFonts w:ascii="Times New Roman" w:eastAsia="Times New Roman" w:hAnsi="Times New Roman" w:cs="Times New Roman"/>
          <w:sz w:val="24"/>
          <w:szCs w:val="24"/>
        </w:rPr>
        <w:t xml:space="preserve"> Refrigerio. Video invitación a pensar estrategias para la Educación Ambiental Integral (EAI)</w:t>
      </w:r>
    </w:p>
    <w:p w14:paraId="5B2DFCF5" w14:textId="77777777" w:rsidR="0062021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20.00hs.</w:t>
      </w:r>
      <w:r>
        <w:rPr>
          <w:rFonts w:ascii="Times New Roman" w:eastAsia="Times New Roman" w:hAnsi="Times New Roman" w:cs="Times New Roman"/>
          <w:sz w:val="24"/>
          <w:szCs w:val="24"/>
        </w:rPr>
        <w:t xml:space="preserve"> Mesa 1</w:t>
      </w:r>
    </w:p>
    <w:p w14:paraId="0E4E3A71"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Educación Ambiental desde el sur. Una pedagogía decolonial, antirracista y feminista.</w:t>
      </w:r>
      <w:r>
        <w:rPr>
          <w:rFonts w:ascii="Times New Roman" w:eastAsia="Times New Roman" w:hAnsi="Times New Roman" w:cs="Times New Roman"/>
          <w:color w:val="000000"/>
          <w:sz w:val="24"/>
          <w:szCs w:val="24"/>
        </w:rPr>
        <w:t xml:space="preserve"> Érica Leguizamón.</w:t>
      </w:r>
    </w:p>
    <w:p w14:paraId="6A24C90E"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Educación Ambiental Integral y su abordaje desde la geografía: “Las concepciones sobre los bienes comunes de la tierra y la privatización de los recursos”</w:t>
      </w:r>
      <w:r>
        <w:rPr>
          <w:rFonts w:ascii="Times New Roman" w:eastAsia="Times New Roman" w:hAnsi="Times New Roman" w:cs="Times New Roman"/>
          <w:color w:val="000000"/>
          <w:sz w:val="24"/>
          <w:szCs w:val="24"/>
        </w:rPr>
        <w:t xml:space="preserve">. Pereira, Cintia y </w:t>
      </w:r>
      <w:proofErr w:type="spellStart"/>
      <w:r>
        <w:rPr>
          <w:rFonts w:ascii="Times New Roman" w:eastAsia="Times New Roman" w:hAnsi="Times New Roman" w:cs="Times New Roman"/>
          <w:color w:val="000000"/>
          <w:sz w:val="24"/>
          <w:szCs w:val="24"/>
        </w:rPr>
        <w:t>Sandtner</w:t>
      </w:r>
      <w:proofErr w:type="spellEnd"/>
      <w:r>
        <w:rPr>
          <w:rFonts w:ascii="Times New Roman" w:eastAsia="Times New Roman" w:hAnsi="Times New Roman" w:cs="Times New Roman"/>
          <w:color w:val="000000"/>
          <w:sz w:val="24"/>
          <w:szCs w:val="24"/>
        </w:rPr>
        <w:t xml:space="preserve"> Kogan, Rodrigo</w:t>
      </w:r>
    </w:p>
    <w:p w14:paraId="20420D48"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El negacionismo climático. Discusiones desde la Educación Ambiental</w:t>
      </w:r>
      <w:r>
        <w:rPr>
          <w:rFonts w:ascii="Times New Roman" w:eastAsia="Times New Roman" w:hAnsi="Times New Roman" w:cs="Times New Roman"/>
          <w:color w:val="000000"/>
          <w:sz w:val="24"/>
          <w:szCs w:val="24"/>
        </w:rPr>
        <w:t>. Correa, Walter.</w:t>
      </w:r>
    </w:p>
    <w:p w14:paraId="21044BEA"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Causas y consecuencias de la distribución del mosquito Aedes en América Latina</w:t>
      </w:r>
      <w:r>
        <w:rPr>
          <w:rFonts w:ascii="Times New Roman" w:eastAsia="Times New Roman" w:hAnsi="Times New Roman" w:cs="Times New Roman"/>
          <w:color w:val="000000"/>
          <w:sz w:val="24"/>
          <w:szCs w:val="24"/>
        </w:rPr>
        <w:t>. Córdoba, Elio.</w:t>
      </w:r>
    </w:p>
    <w:p w14:paraId="3CE111CC" w14:textId="77777777" w:rsidR="00620214" w:rsidRDefault="00620214">
      <w:pPr>
        <w:jc w:val="both"/>
        <w:rPr>
          <w:rFonts w:ascii="Arial" w:eastAsia="Arial" w:hAnsi="Arial" w:cs="Arial"/>
          <w:color w:val="000000"/>
        </w:rPr>
      </w:pPr>
    </w:p>
    <w:p w14:paraId="21748505" w14:textId="77777777" w:rsidR="0062021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JUEVES 28 DE SEPTIEMBRE</w:t>
      </w:r>
    </w:p>
    <w:p w14:paraId="0E1FD65A" w14:textId="77777777" w:rsidR="0062021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17.30hs. </w:t>
      </w:r>
      <w:r>
        <w:rPr>
          <w:rFonts w:ascii="Times New Roman" w:eastAsia="Times New Roman" w:hAnsi="Times New Roman" w:cs="Times New Roman"/>
          <w:sz w:val="24"/>
          <w:szCs w:val="24"/>
        </w:rPr>
        <w:t>Recepción de participantes.</w:t>
      </w:r>
    </w:p>
    <w:p w14:paraId="766F03BF" w14:textId="77777777" w:rsidR="0062021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18.00hs. </w:t>
      </w:r>
      <w:r>
        <w:rPr>
          <w:rFonts w:ascii="Times New Roman" w:eastAsia="Times New Roman" w:hAnsi="Times New Roman" w:cs="Times New Roman"/>
          <w:sz w:val="24"/>
          <w:szCs w:val="24"/>
        </w:rPr>
        <w:t>Mesa 2.</w:t>
      </w:r>
      <w:r>
        <w:rPr>
          <w:rFonts w:ascii="Times New Roman" w:eastAsia="Times New Roman" w:hAnsi="Times New Roman" w:cs="Times New Roman"/>
          <w:b/>
          <w:sz w:val="24"/>
          <w:szCs w:val="24"/>
        </w:rPr>
        <w:t xml:space="preserve"> </w:t>
      </w:r>
    </w:p>
    <w:p w14:paraId="1BEFBA6A"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La incidencia de la educación primaria incompleta en tres grupos etarios de población joven en cuatro provincias del Norte Argentino</w:t>
      </w:r>
      <w:r>
        <w:rPr>
          <w:rFonts w:ascii="Times New Roman" w:eastAsia="Times New Roman" w:hAnsi="Times New Roman" w:cs="Times New Roman"/>
          <w:color w:val="000000"/>
          <w:sz w:val="24"/>
          <w:szCs w:val="24"/>
        </w:rPr>
        <w:t>. Gago, Cynthia.</w:t>
      </w:r>
    </w:p>
    <w:p w14:paraId="56CF2A15"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Pandemia, territorio y política</w:t>
      </w:r>
      <w:r>
        <w:rPr>
          <w:rFonts w:ascii="Times New Roman" w:eastAsia="Times New Roman" w:hAnsi="Times New Roman" w:cs="Times New Roman"/>
          <w:color w:val="000000"/>
          <w:sz w:val="24"/>
          <w:szCs w:val="24"/>
        </w:rPr>
        <w:t>. Meza, Karina.</w:t>
      </w:r>
    </w:p>
    <w:p w14:paraId="648E3C98"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18.45</w:t>
      </w:r>
      <w:r>
        <w:rPr>
          <w:rFonts w:ascii="Times New Roman" w:eastAsia="Times New Roman" w:hAnsi="Times New Roman" w:cs="Times New Roman"/>
          <w:b/>
          <w:sz w:val="24"/>
          <w:szCs w:val="24"/>
        </w:rPr>
        <w:t>hs.</w:t>
      </w:r>
      <w:r>
        <w:rPr>
          <w:rFonts w:ascii="Times New Roman" w:eastAsia="Times New Roman" w:hAnsi="Times New Roman" w:cs="Times New Roman"/>
          <w:sz w:val="24"/>
          <w:szCs w:val="24"/>
        </w:rPr>
        <w:t xml:space="preserve"> Refrigerio y sorteo de libros.</w:t>
      </w:r>
    </w:p>
    <w:p w14:paraId="3FB792AC" w14:textId="77777777" w:rsidR="0062021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19.00hs.</w:t>
      </w:r>
      <w:r>
        <w:rPr>
          <w:rFonts w:ascii="Times New Roman" w:eastAsia="Times New Roman" w:hAnsi="Times New Roman" w:cs="Times New Roman"/>
          <w:sz w:val="24"/>
          <w:szCs w:val="24"/>
        </w:rPr>
        <w:t xml:space="preserve"> Conferencia a cargo del geógrafo Diego Ríos </w:t>
      </w:r>
    </w:p>
    <w:p w14:paraId="0082A934" w14:textId="77777777" w:rsidR="0062021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20.00hs.</w:t>
      </w:r>
      <w:r>
        <w:rPr>
          <w:rFonts w:ascii="Times New Roman" w:eastAsia="Times New Roman" w:hAnsi="Times New Roman" w:cs="Times New Roman"/>
          <w:sz w:val="24"/>
          <w:szCs w:val="24"/>
        </w:rPr>
        <w:t xml:space="preserve"> Segundo Encuentro de Graduades del PUES de Geografía – UNGS.</w:t>
      </w:r>
    </w:p>
    <w:p w14:paraId="2FA1E5C4" w14:textId="77777777" w:rsidR="0062021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20.30hs. </w:t>
      </w:r>
      <w:r>
        <w:rPr>
          <w:rFonts w:ascii="Times New Roman" w:eastAsia="Times New Roman" w:hAnsi="Times New Roman" w:cs="Times New Roman"/>
          <w:sz w:val="24"/>
          <w:szCs w:val="24"/>
        </w:rPr>
        <w:t>Mesa 3.</w:t>
      </w:r>
    </w:p>
    <w:p w14:paraId="70F85AAE"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Análisis de la incidencia de los Residuos Sólidos Urbanos en la calidad atmosférica de la Reserva Urbana de la Defensa de Palomar mediante la aplicación del Índice de Pureza Atmosférica (IPA).</w:t>
      </w:r>
      <w:r>
        <w:rPr>
          <w:rFonts w:ascii="Times New Roman" w:eastAsia="Times New Roman" w:hAnsi="Times New Roman" w:cs="Times New Roman"/>
          <w:color w:val="000000"/>
          <w:sz w:val="24"/>
          <w:szCs w:val="24"/>
        </w:rPr>
        <w:t xml:space="preserve"> Giannini, Ángeles Micaela.</w:t>
      </w:r>
    </w:p>
    <w:p w14:paraId="02BBBFAF"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El desafío de construir una ciudad más justa.</w:t>
      </w:r>
      <w:r>
        <w:rPr>
          <w:rFonts w:ascii="Times New Roman" w:eastAsia="Times New Roman" w:hAnsi="Times New Roman" w:cs="Times New Roman"/>
          <w:color w:val="000000"/>
          <w:sz w:val="24"/>
          <w:szCs w:val="24"/>
        </w:rPr>
        <w:t xml:space="preserve"> Paz, Jaqueline Gisela.</w:t>
      </w:r>
    </w:p>
    <w:p w14:paraId="77B55F2F" w14:textId="77777777" w:rsidR="00620214"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Efecto de Acacia </w:t>
      </w:r>
      <w:proofErr w:type="spellStart"/>
      <w:r>
        <w:rPr>
          <w:rFonts w:ascii="Times New Roman" w:eastAsia="Times New Roman" w:hAnsi="Times New Roman" w:cs="Times New Roman"/>
          <w:i/>
          <w:color w:val="000000"/>
          <w:sz w:val="24"/>
          <w:szCs w:val="24"/>
        </w:rPr>
        <w:t>melanoxylon</w:t>
      </w:r>
      <w:proofErr w:type="spellEnd"/>
      <w:r>
        <w:rPr>
          <w:rFonts w:ascii="Times New Roman" w:eastAsia="Times New Roman" w:hAnsi="Times New Roman" w:cs="Times New Roman"/>
          <w:i/>
          <w:color w:val="000000"/>
          <w:sz w:val="24"/>
          <w:szCs w:val="24"/>
        </w:rPr>
        <w:t xml:space="preserve"> en la comunidad de hormigas de la Reserva Natural de Pilar, Bs As.</w:t>
      </w:r>
      <w:r>
        <w:rPr>
          <w:rFonts w:ascii="Times New Roman" w:eastAsia="Times New Roman" w:hAnsi="Times New Roman" w:cs="Times New Roman"/>
          <w:color w:val="000000"/>
          <w:sz w:val="24"/>
          <w:szCs w:val="24"/>
        </w:rPr>
        <w:t xml:space="preserve"> Córdoba, Elio.</w:t>
      </w:r>
    </w:p>
    <w:p w14:paraId="04117A47" w14:textId="77777777" w:rsidR="00620214" w:rsidRDefault="00620214">
      <w:pPr>
        <w:jc w:val="both"/>
        <w:rPr>
          <w:rFonts w:ascii="Arial" w:eastAsia="Arial" w:hAnsi="Arial" w:cs="Arial"/>
          <w:color w:val="000000"/>
        </w:rPr>
      </w:pPr>
    </w:p>
    <w:p w14:paraId="2D8CA513" w14:textId="77777777" w:rsidR="00620214" w:rsidRDefault="00000000">
      <w:pPr>
        <w:rPr>
          <w:rFonts w:ascii="Arial" w:eastAsia="Arial" w:hAnsi="Arial" w:cs="Arial"/>
          <w:color w:val="000000"/>
        </w:rPr>
      </w:pPr>
      <w:r>
        <w:rPr>
          <w:noProof/>
        </w:rPr>
        <w:drawing>
          <wp:inline distT="0" distB="0" distL="0" distR="0" wp14:anchorId="106AB320" wp14:editId="68669755">
            <wp:extent cx="1942304" cy="1326360"/>
            <wp:effectExtent l="0" t="0" r="0" b="0"/>
            <wp:docPr id="13163384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42304" cy="1326360"/>
                    </a:xfrm>
                    <a:prstGeom prst="rect">
                      <a:avLst/>
                    </a:prstGeom>
                    <a:ln/>
                  </pic:spPr>
                </pic:pic>
              </a:graphicData>
            </a:graphic>
          </wp:inline>
        </w:drawing>
      </w:r>
    </w:p>
    <w:sectPr w:rsidR="0062021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TimesNewRomanPS-BoldItalicMT">
    <w:panose1 w:val="00000000000000000000"/>
    <w:charset w:val="00"/>
    <w:family w:val="roman"/>
    <w:notTrueType/>
    <w:pitch w:val="default"/>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14"/>
    <w:rsid w:val="00620214"/>
    <w:rsid w:val="007E38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2C24"/>
  <w15:docId w15:val="{D71C4E10-A5A3-452C-BADC-4C5C72B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E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D31BC"/>
    <w:pPr>
      <w:spacing w:before="100" w:beforeAutospacing="1" w:after="100" w:afterAutospacing="1" w:line="240" w:lineRule="auto"/>
    </w:pPr>
    <w:rPr>
      <w:rFonts w:ascii="Times New Roman" w:eastAsia="Times New Roman" w:hAnsi="Times New Roman" w:cs="Times New Roman"/>
      <w:sz w:val="24"/>
      <w:szCs w:val="24"/>
      <w:lang w:val="es-AR"/>
    </w:rPr>
  </w:style>
  <w:style w:type="character" w:customStyle="1" w:styleId="fontstyle01">
    <w:name w:val="fontstyle01"/>
    <w:basedOn w:val="Fuentedeprrafopredeter"/>
    <w:rsid w:val="005F66C1"/>
    <w:rPr>
      <w:rFonts w:ascii="TimesNewRomanPS-BoldMT" w:hAnsi="TimesNewRomanPS-BoldMT" w:hint="default"/>
      <w:b/>
      <w:bCs/>
      <w:i w:val="0"/>
      <w:iCs w:val="0"/>
      <w:color w:val="000000"/>
      <w:sz w:val="22"/>
      <w:szCs w:val="22"/>
    </w:rPr>
  </w:style>
  <w:style w:type="character" w:customStyle="1" w:styleId="fontstyle21">
    <w:name w:val="fontstyle21"/>
    <w:basedOn w:val="Fuentedeprrafopredeter"/>
    <w:rsid w:val="005F66C1"/>
    <w:rPr>
      <w:rFonts w:ascii="TimesNewRomanPS-BoldItalicMT" w:hAnsi="TimesNewRomanPS-BoldItalicMT" w:hint="default"/>
      <w:b/>
      <w:bCs/>
      <w:i/>
      <w:iCs/>
      <w:color w:val="000000"/>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WVlibiGwfPDqE8XKXDrVlcU9Lw==">CgMxLjA4AHIhMW5HUkdYaC1OQkZWbzZhWm55VHBpQlcwaHR5QlFfVHZx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Nadina</dc:creator>
  <cp:lastModifiedBy>Alumno</cp:lastModifiedBy>
  <cp:revision>2</cp:revision>
  <dcterms:created xsi:type="dcterms:W3CDTF">2023-09-25T13:17:00Z</dcterms:created>
  <dcterms:modified xsi:type="dcterms:W3CDTF">2023-09-25T13:17:00Z</dcterms:modified>
</cp:coreProperties>
</file>